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095E" w14:textId="2EA33730" w:rsidR="00DF3623" w:rsidRPr="0020704A" w:rsidRDefault="00DF3623" w:rsidP="00DF3623">
      <w:pPr>
        <w:pStyle w:val="3GPPHeader"/>
        <w:spacing w:after="60"/>
        <w:rPr>
          <w:sz w:val="32"/>
          <w:szCs w:val="32"/>
        </w:rPr>
      </w:pPr>
      <w:bookmarkStart w:id="0" w:name="_Hlk145316842"/>
      <w:r w:rsidRPr="00B43856">
        <w:t>3GPP TSG-RAN WG4 Meeting #10</w:t>
      </w:r>
      <w:r>
        <w:t>9</w:t>
      </w:r>
      <w:r w:rsidRPr="00B43856">
        <w:tab/>
      </w:r>
      <w:r w:rsidRPr="004A6195">
        <w:rPr>
          <w:szCs w:val="24"/>
        </w:rPr>
        <w:t>R4-231</w:t>
      </w:r>
      <w:r w:rsidR="004A6195" w:rsidRPr="004A6195">
        <w:rPr>
          <w:szCs w:val="24"/>
        </w:rPr>
        <w:t>9742</w:t>
      </w:r>
    </w:p>
    <w:p w14:paraId="0BFE434D" w14:textId="77777777" w:rsidR="00DF3623" w:rsidRPr="0020704A" w:rsidRDefault="00DF3623" w:rsidP="00DF3623">
      <w:pPr>
        <w:pStyle w:val="3GPPHeader"/>
      </w:pPr>
      <w:bookmarkStart w:id="1" w:name="OLE_LINK3"/>
      <w:bookmarkStart w:id="2" w:name="OLE_LINK4"/>
      <w:r>
        <w:t>Chicago</w:t>
      </w:r>
      <w:r w:rsidRPr="0020704A">
        <w:t xml:space="preserve">, </w:t>
      </w:r>
      <w:r>
        <w:t>IL, USA</w:t>
      </w:r>
      <w:r w:rsidRPr="0020704A">
        <w:t xml:space="preserve">, </w:t>
      </w:r>
      <w:r>
        <w:t>13</w:t>
      </w:r>
      <w:r w:rsidRPr="0020704A">
        <w:t xml:space="preserve"> – </w:t>
      </w:r>
      <w:r>
        <w:t>17</w:t>
      </w:r>
      <w:r w:rsidRPr="0020704A">
        <w:t xml:space="preserve"> </w:t>
      </w:r>
      <w:r>
        <w:t>November</w:t>
      </w:r>
      <w:r w:rsidRPr="0020704A">
        <w:t xml:space="preserve"> 2023</w:t>
      </w:r>
    </w:p>
    <w:bookmarkEnd w:id="1"/>
    <w:bookmarkEnd w:id="2"/>
    <w:p w14:paraId="3468A6E2" w14:textId="77777777" w:rsidR="00DF3623" w:rsidRPr="00793D84" w:rsidRDefault="00DF3623" w:rsidP="00DF3623">
      <w:pPr>
        <w:pStyle w:val="3GPPHeader"/>
      </w:pPr>
    </w:p>
    <w:p w14:paraId="2DD6F1A3" w14:textId="2B6BA997" w:rsidR="00DF3623" w:rsidRPr="00DF798B" w:rsidRDefault="00DF3623" w:rsidP="00DF3623">
      <w:pPr>
        <w:pStyle w:val="3GPPHeader"/>
        <w:rPr>
          <w:sz w:val="22"/>
        </w:rPr>
      </w:pPr>
      <w:r w:rsidRPr="00DF798B">
        <w:rPr>
          <w:sz w:val="22"/>
        </w:rPr>
        <w:t>Agenda Item:</w:t>
      </w:r>
      <w:r w:rsidRPr="00DF798B">
        <w:rPr>
          <w:sz w:val="22"/>
        </w:rPr>
        <w:tab/>
      </w:r>
      <w:r w:rsidR="006D7897">
        <w:rPr>
          <w:sz w:val="22"/>
        </w:rPr>
        <w:t>8.12.3.3</w:t>
      </w:r>
    </w:p>
    <w:p w14:paraId="57D8FDDC" w14:textId="3F0740BF" w:rsidR="008A22CF" w:rsidRPr="00DB24E8" w:rsidRDefault="008A22CF" w:rsidP="008A22CF">
      <w:pPr>
        <w:pStyle w:val="3GPPHeader"/>
        <w:rPr>
          <w:sz w:val="22"/>
        </w:rPr>
      </w:pPr>
      <w:r w:rsidRPr="00DB24E8">
        <w:rPr>
          <w:sz w:val="22"/>
        </w:rPr>
        <w:t>Source:</w:t>
      </w:r>
      <w:r w:rsidRPr="00DB24E8">
        <w:rPr>
          <w:sz w:val="22"/>
        </w:rPr>
        <w:tab/>
        <w:t>Ericsson</w:t>
      </w:r>
    </w:p>
    <w:bookmarkEnd w:id="0"/>
    <w:p w14:paraId="3A8FC3FA" w14:textId="16058FD5" w:rsidR="008A22CF" w:rsidRPr="00DB24E8" w:rsidRDefault="008A22CF" w:rsidP="00DF5A49">
      <w:pPr>
        <w:pStyle w:val="3GPPHeader"/>
        <w:ind w:left="1701" w:hanging="1701"/>
        <w:rPr>
          <w:sz w:val="22"/>
        </w:rPr>
      </w:pPr>
      <w:r w:rsidRPr="00DB24E8">
        <w:rPr>
          <w:sz w:val="22"/>
        </w:rPr>
        <w:t>Title:</w:t>
      </w:r>
      <w:r w:rsidRPr="00DB24E8">
        <w:rPr>
          <w:sz w:val="22"/>
        </w:rPr>
        <w:tab/>
      </w:r>
      <w:r w:rsidR="00DB1A32" w:rsidRPr="00DB24E8">
        <w:rPr>
          <w:sz w:val="22"/>
        </w:rPr>
        <w:t>UE demodulation requirements for FR2 HST multi-Rx reception</w:t>
      </w:r>
    </w:p>
    <w:p w14:paraId="385E2C9B" w14:textId="6597DCCF" w:rsidR="008A22CF" w:rsidRPr="00DB24E8" w:rsidRDefault="008A22CF" w:rsidP="008A22CF">
      <w:pPr>
        <w:pStyle w:val="3GPPHeader"/>
        <w:rPr>
          <w:sz w:val="22"/>
        </w:rPr>
      </w:pPr>
      <w:r w:rsidRPr="00DB24E8">
        <w:rPr>
          <w:sz w:val="22"/>
        </w:rPr>
        <w:t>Document for:</w:t>
      </w:r>
      <w:r w:rsidRPr="00DB24E8">
        <w:rPr>
          <w:sz w:val="22"/>
        </w:rPr>
        <w:tab/>
      </w:r>
      <w:r w:rsidR="00BC0BED" w:rsidRPr="00DB24E8">
        <w:rPr>
          <w:sz w:val="22"/>
        </w:rPr>
        <w:t>Discussion</w:t>
      </w:r>
    </w:p>
    <w:p w14:paraId="759CD159" w14:textId="360F60EF" w:rsidR="00891395" w:rsidRPr="00DB24E8" w:rsidRDefault="00891395" w:rsidP="00891395">
      <w:pPr>
        <w:pStyle w:val="Heading1"/>
        <w:rPr>
          <w:lang w:val="en-US"/>
        </w:rPr>
      </w:pPr>
      <w:r w:rsidRPr="00DB24E8">
        <w:rPr>
          <w:lang w:val="en-US"/>
        </w:rPr>
        <w:t>1</w:t>
      </w:r>
      <w:r w:rsidR="009B01F8" w:rsidRPr="00DB24E8">
        <w:rPr>
          <w:lang w:val="en-US"/>
        </w:rPr>
        <w:tab/>
      </w:r>
      <w:r w:rsidR="00A94312" w:rsidRPr="00DB24E8">
        <w:rPr>
          <w:lang w:val="en-US"/>
        </w:rPr>
        <w:t>Introduction</w:t>
      </w:r>
    </w:p>
    <w:p w14:paraId="0F8E091A" w14:textId="6BED3669" w:rsidR="001E6495" w:rsidRDefault="00742510" w:rsidP="006043BD">
      <w:r w:rsidRPr="00DB24E8">
        <w:t>RAN4#10</w:t>
      </w:r>
      <w:r w:rsidR="00CD4895" w:rsidRPr="00DB24E8">
        <w:t>8</w:t>
      </w:r>
      <w:r w:rsidR="003B0263">
        <w:t>bis</w:t>
      </w:r>
      <w:r w:rsidRPr="00DB24E8">
        <w:t xml:space="preserve"> agreed with </w:t>
      </w:r>
      <w:r w:rsidR="002E19D0" w:rsidRPr="00DB24E8">
        <w:t xml:space="preserve">the </w:t>
      </w:r>
      <w:r w:rsidR="000F43BD" w:rsidRPr="00DB24E8">
        <w:t xml:space="preserve">WF on the </w:t>
      </w:r>
      <w:r w:rsidR="00A04213" w:rsidRPr="00DB24E8">
        <w:t xml:space="preserve">UE </w:t>
      </w:r>
      <w:r w:rsidRPr="00DB24E8">
        <w:t xml:space="preserve">demodulation requirements for </w:t>
      </w:r>
      <w:r w:rsidR="004E4DD6" w:rsidRPr="00DB24E8">
        <w:t xml:space="preserve">Rel-18 FR2 HST </w:t>
      </w:r>
      <w:r w:rsidR="002A431E" w:rsidRPr="00DB24E8">
        <w:fldChar w:fldCharType="begin"/>
      </w:r>
      <w:r w:rsidR="002A431E" w:rsidRPr="00DB24E8">
        <w:instrText xml:space="preserve"> REF _Ref130824703 \r \h </w:instrText>
      </w:r>
      <w:r w:rsidR="00645617" w:rsidRPr="00DB24E8">
        <w:instrText xml:space="preserve"> \* MERGEFORMAT </w:instrText>
      </w:r>
      <w:r w:rsidR="002A431E" w:rsidRPr="00DB24E8">
        <w:fldChar w:fldCharType="separate"/>
      </w:r>
      <w:r w:rsidR="00AE4543" w:rsidRPr="00DB24E8">
        <w:t>[1]</w:t>
      </w:r>
      <w:r w:rsidR="002A431E" w:rsidRPr="00DB24E8">
        <w:fldChar w:fldCharType="end"/>
      </w:r>
      <w:r w:rsidR="00CD4B2F" w:rsidRPr="00DB24E8">
        <w:t>.</w:t>
      </w:r>
      <w:r w:rsidR="003A30E3" w:rsidRPr="00DB24E8">
        <w:t xml:space="preserve"> </w:t>
      </w:r>
      <w:r w:rsidR="002A431E" w:rsidRPr="00DB24E8">
        <w:t xml:space="preserve">This contribution </w:t>
      </w:r>
      <w:r w:rsidR="0093173A">
        <w:t xml:space="preserve">shows our simulation results and </w:t>
      </w:r>
      <w:r w:rsidR="003C140E" w:rsidRPr="00DB24E8">
        <w:t>discusses the</w:t>
      </w:r>
      <w:r w:rsidR="00522B7A" w:rsidRPr="00DB24E8">
        <w:t xml:space="preserve"> </w:t>
      </w:r>
      <w:r w:rsidR="00D35A80">
        <w:t xml:space="preserve">remaining </w:t>
      </w:r>
      <w:r w:rsidR="00AE6BD6" w:rsidRPr="00DB24E8">
        <w:t xml:space="preserve">open issues on the </w:t>
      </w:r>
      <w:r w:rsidR="00A04213" w:rsidRPr="00DB24E8">
        <w:t>simultaneous multi-Rx reception scenario</w:t>
      </w:r>
      <w:r w:rsidR="008B2B8A" w:rsidRPr="00DB24E8">
        <w:t>.</w:t>
      </w:r>
    </w:p>
    <w:p w14:paraId="414B9ADA" w14:textId="59CCEF22" w:rsidR="00FC59FA" w:rsidRDefault="006043BD" w:rsidP="00930EF6">
      <w:pPr>
        <w:pStyle w:val="Heading1"/>
        <w:rPr>
          <w:lang w:val="en-US"/>
        </w:rPr>
      </w:pPr>
      <w:r w:rsidRPr="00DB24E8">
        <w:rPr>
          <w:lang w:val="en-US"/>
        </w:rPr>
        <w:t>2</w:t>
      </w:r>
      <w:r w:rsidR="00701404" w:rsidRPr="00DB24E8">
        <w:rPr>
          <w:lang w:val="en-US"/>
        </w:rPr>
        <w:tab/>
      </w:r>
      <w:r w:rsidR="00930EF6" w:rsidRPr="00DB24E8">
        <w:rPr>
          <w:lang w:val="en-US"/>
        </w:rPr>
        <w:t>Discussion</w:t>
      </w:r>
    </w:p>
    <w:p w14:paraId="25FEC844" w14:textId="71063EF9" w:rsidR="00484FCE" w:rsidRPr="00484FCE" w:rsidRDefault="00484FCE" w:rsidP="00226FBE">
      <w:pPr>
        <w:pStyle w:val="Heading2"/>
      </w:pPr>
      <w:r>
        <w:t>2.1</w:t>
      </w:r>
      <w:r w:rsidR="00226FBE">
        <w:tab/>
      </w:r>
      <w:r w:rsidR="00B62987">
        <w:t xml:space="preserve">Performance impacts due to </w:t>
      </w:r>
      <w:r w:rsidR="00EF1F70">
        <w:t>r</w:t>
      </w:r>
      <w:r>
        <w:t xml:space="preserve">eceived </w:t>
      </w:r>
      <w:r w:rsidR="00EF1F70">
        <w:t xml:space="preserve">timer and </w:t>
      </w:r>
      <w:r>
        <w:t>power difference</w:t>
      </w:r>
      <w:r w:rsidR="00EF1F70">
        <w:t>s</w:t>
      </w:r>
    </w:p>
    <w:p w14:paraId="31187233" w14:textId="52E4529D" w:rsidR="008679EE" w:rsidRPr="008679EE" w:rsidRDefault="008679EE" w:rsidP="008679EE">
      <w:r>
        <w:t xml:space="preserve">RAN4#108bis discussed the receiver assumption for FR2 HST multi-Rx simultaneous reception scenario and agreed to </w:t>
      </w:r>
      <w:r w:rsidR="007F4980">
        <w:t>set</w:t>
      </w:r>
      <w:r>
        <w:t xml:space="preserve"> the received time difference (RTD) between signals from two TRPs. However RAN4 did not agree with the </w:t>
      </w:r>
      <w:r w:rsidR="00C44783">
        <w:t xml:space="preserve">exact </w:t>
      </w:r>
      <w:r>
        <w:t>RTD value and there are many options.</w:t>
      </w:r>
    </w:p>
    <w:tbl>
      <w:tblPr>
        <w:tblStyle w:val="TableGrid"/>
        <w:tblW w:w="0" w:type="auto"/>
        <w:tblLook w:val="04A0" w:firstRow="1" w:lastRow="0" w:firstColumn="1" w:lastColumn="0" w:noHBand="0" w:noVBand="1"/>
      </w:tblPr>
      <w:tblGrid>
        <w:gridCol w:w="9629"/>
      </w:tblGrid>
      <w:tr w:rsidR="002F7412" w14:paraId="4E30CC33" w14:textId="77777777" w:rsidTr="002F7412">
        <w:tc>
          <w:tcPr>
            <w:tcW w:w="9629" w:type="dxa"/>
          </w:tcPr>
          <w:p w14:paraId="5706E59C" w14:textId="77777777" w:rsidR="002F7412" w:rsidRPr="002F7412" w:rsidRDefault="002F7412" w:rsidP="0077001D">
            <w:pPr>
              <w:spacing w:after="40"/>
              <w:rPr>
                <w:b/>
                <w:bCs/>
                <w:u w:val="single"/>
              </w:rPr>
            </w:pPr>
            <w:r w:rsidRPr="002F7412">
              <w:rPr>
                <w:b/>
                <w:bCs/>
                <w:u w:val="single"/>
              </w:rPr>
              <w:t>Issue 3-1-0: Test requirement to be defined</w:t>
            </w:r>
          </w:p>
          <w:p w14:paraId="21A7AC80" w14:textId="07910DAE" w:rsidR="002F7412" w:rsidRDefault="002F7412" w:rsidP="0077001D">
            <w:pPr>
              <w:pStyle w:val="ListParagraph"/>
              <w:numPr>
                <w:ilvl w:val="0"/>
                <w:numId w:val="28"/>
              </w:numPr>
              <w:spacing w:after="40"/>
            </w:pPr>
            <w:r>
              <w:t>Test cases to be introduced</w:t>
            </w:r>
          </w:p>
          <w:p w14:paraId="389175CE" w14:textId="75D240F3" w:rsidR="002F7412" w:rsidRDefault="002F7412" w:rsidP="0077001D">
            <w:pPr>
              <w:pStyle w:val="ListParagraph"/>
              <w:numPr>
                <w:ilvl w:val="1"/>
                <w:numId w:val="28"/>
              </w:numPr>
              <w:spacing w:after="40"/>
            </w:pPr>
            <w:r>
              <w:t>Option 1: one case with RTD larger than CP</w:t>
            </w:r>
          </w:p>
          <w:p w14:paraId="3F61285E" w14:textId="558F7AAC" w:rsidR="002F7412" w:rsidRDefault="002F7412" w:rsidP="0077001D">
            <w:pPr>
              <w:pStyle w:val="ListParagraph"/>
              <w:numPr>
                <w:ilvl w:val="1"/>
                <w:numId w:val="28"/>
              </w:numPr>
              <w:spacing w:after="40"/>
            </w:pPr>
            <w:r>
              <w:t>Option 2: two cases based on UE declaration on supported baseband processing with RTD larger than CP or not</w:t>
            </w:r>
          </w:p>
          <w:p w14:paraId="0D567166" w14:textId="578E29CF" w:rsidR="002F7412" w:rsidRDefault="002F7412" w:rsidP="0077001D">
            <w:pPr>
              <w:pStyle w:val="ListParagraph"/>
              <w:numPr>
                <w:ilvl w:val="2"/>
                <w:numId w:val="28"/>
              </w:numPr>
              <w:spacing w:after="40"/>
            </w:pPr>
            <w:r>
              <w:t xml:space="preserve">Case 1: RTD = 1.0 CP </w:t>
            </w:r>
          </w:p>
          <w:p w14:paraId="04766C99" w14:textId="4B3A146B" w:rsidR="002F7412" w:rsidRDefault="002F7412" w:rsidP="0077001D">
            <w:pPr>
              <w:pStyle w:val="ListParagraph"/>
              <w:numPr>
                <w:ilvl w:val="2"/>
                <w:numId w:val="28"/>
              </w:numPr>
              <w:spacing w:after="40"/>
            </w:pPr>
            <w:r>
              <w:t>Case 2: RTD larger than CP</w:t>
            </w:r>
          </w:p>
        </w:tc>
      </w:tr>
    </w:tbl>
    <w:p w14:paraId="075C96A0" w14:textId="3AACF802" w:rsidR="002F7412" w:rsidRDefault="002F7412" w:rsidP="002F7412"/>
    <w:tbl>
      <w:tblPr>
        <w:tblStyle w:val="TableGrid"/>
        <w:tblW w:w="0" w:type="auto"/>
        <w:tblLook w:val="04A0" w:firstRow="1" w:lastRow="0" w:firstColumn="1" w:lastColumn="0" w:noHBand="0" w:noVBand="1"/>
      </w:tblPr>
      <w:tblGrid>
        <w:gridCol w:w="9629"/>
      </w:tblGrid>
      <w:tr w:rsidR="00254CAA" w14:paraId="6D20FEDC" w14:textId="77777777" w:rsidTr="00254CAA">
        <w:tc>
          <w:tcPr>
            <w:tcW w:w="9629" w:type="dxa"/>
          </w:tcPr>
          <w:p w14:paraId="0C6AC784" w14:textId="77777777" w:rsidR="00254CAA" w:rsidRPr="00254CAA" w:rsidRDefault="00254CAA" w:rsidP="0077001D">
            <w:pPr>
              <w:spacing w:after="40"/>
              <w:rPr>
                <w:b/>
                <w:bCs/>
                <w:u w:val="single"/>
              </w:rPr>
            </w:pPr>
            <w:r w:rsidRPr="00254CAA">
              <w:rPr>
                <w:b/>
                <w:bCs/>
                <w:u w:val="single"/>
              </w:rPr>
              <w:t>Issue 3-1-1: UE processing assumption for the FFT window</w:t>
            </w:r>
          </w:p>
          <w:p w14:paraId="7774CD05" w14:textId="77777777" w:rsidR="00254CAA" w:rsidRPr="00254CAA" w:rsidRDefault="00254CAA" w:rsidP="0077001D">
            <w:pPr>
              <w:spacing w:after="40"/>
              <w:rPr>
                <w:b/>
                <w:bCs/>
                <w:u w:val="single"/>
              </w:rPr>
            </w:pPr>
            <w:r w:rsidRPr="00254CAA">
              <w:rPr>
                <w:b/>
                <w:bCs/>
                <w:u w:val="single"/>
              </w:rPr>
              <w:t>Issue 3-1-2: Necessity to introduce RTD into channel model for CPE FFT processing test</w:t>
            </w:r>
          </w:p>
          <w:p w14:paraId="56EA3040" w14:textId="77777777" w:rsidR="00254CAA" w:rsidRPr="00254CAA" w:rsidRDefault="00254CAA" w:rsidP="0077001D">
            <w:pPr>
              <w:spacing w:after="40"/>
              <w:rPr>
                <w:b/>
                <w:bCs/>
                <w:u w:val="single"/>
              </w:rPr>
            </w:pPr>
            <w:r w:rsidRPr="00254CAA">
              <w:rPr>
                <w:b/>
                <w:bCs/>
                <w:u w:val="single"/>
              </w:rPr>
              <w:t xml:space="preserve">Issue 3-2-1: Number of MCS for PDSCH requirement for multi-Rx reception </w:t>
            </w:r>
          </w:p>
          <w:p w14:paraId="7149F5C4" w14:textId="77777777" w:rsidR="00254CAA" w:rsidRPr="00254CAA" w:rsidRDefault="00254CAA" w:rsidP="0077001D">
            <w:pPr>
              <w:spacing w:after="40"/>
              <w:rPr>
                <w:b/>
                <w:bCs/>
                <w:u w:val="single"/>
              </w:rPr>
            </w:pPr>
            <w:r w:rsidRPr="00254CAA">
              <w:rPr>
                <w:b/>
                <w:bCs/>
                <w:u w:val="single"/>
              </w:rPr>
              <w:t xml:space="preserve">Issue 3-2-2: Number of SNR for PDSCH requirement for multi-Rx reception </w:t>
            </w:r>
          </w:p>
          <w:p w14:paraId="1B176CE8" w14:textId="2F75335C" w:rsidR="00254CAA" w:rsidRDefault="00254CAA" w:rsidP="0077001D">
            <w:pPr>
              <w:spacing w:after="40"/>
            </w:pPr>
            <w:r>
              <w:t>Introduce RTD in the FR2 HST PDSCH requirement between the different RX panels. Discuss RTD value based on evaluation.</w:t>
            </w:r>
          </w:p>
          <w:p w14:paraId="6CB9D0C0" w14:textId="3E9F3E24" w:rsidR="00254CAA" w:rsidRDefault="00254CAA" w:rsidP="0077001D">
            <w:pPr>
              <w:pStyle w:val="ListParagraph"/>
              <w:numPr>
                <w:ilvl w:val="0"/>
                <w:numId w:val="28"/>
              </w:numPr>
              <w:spacing w:after="40"/>
            </w:pPr>
            <w:r>
              <w:t xml:space="preserve">Note RTD: Timing offset of TRP2 from TRP1 </w:t>
            </w:r>
          </w:p>
          <w:p w14:paraId="2F8A591A" w14:textId="245F16B5" w:rsidR="00254CAA" w:rsidRDefault="00254CAA" w:rsidP="0077001D">
            <w:pPr>
              <w:spacing w:after="40"/>
            </w:pPr>
            <w:r>
              <w:t>Define one fixed MCS value per each Panel for PDSCH requirement with multi-Rx reception with fixed FRC</w:t>
            </w:r>
          </w:p>
          <w:p w14:paraId="6988FDF4" w14:textId="11F2E600" w:rsidR="00254CAA" w:rsidRDefault="00254CAA" w:rsidP="0077001D">
            <w:pPr>
              <w:pStyle w:val="ListParagraph"/>
              <w:numPr>
                <w:ilvl w:val="0"/>
                <w:numId w:val="28"/>
              </w:numPr>
              <w:spacing w:after="40"/>
            </w:pPr>
            <w:r>
              <w:lastRenderedPageBreak/>
              <w:t xml:space="preserve">Encourage companies to evaluate the performance difference under assumption on FFT (single FFT across Rx chains, and separate FFT per RF chain) with the following test setup and test metric, make a decision in RAN4#109 meeting </w:t>
            </w:r>
          </w:p>
          <w:p w14:paraId="47836CBB" w14:textId="5700B4EC" w:rsidR="00254CAA" w:rsidRDefault="00254CAA" w:rsidP="0077001D">
            <w:pPr>
              <w:pStyle w:val="ListParagraph"/>
              <w:numPr>
                <w:ilvl w:val="1"/>
                <w:numId w:val="28"/>
              </w:numPr>
              <w:spacing w:after="40"/>
            </w:pPr>
            <w:r>
              <w:t xml:space="preserve">RTD for evaluation with the following priority order </w:t>
            </w:r>
          </w:p>
          <w:p w14:paraId="17EF1BC6" w14:textId="45CED63A" w:rsidR="00254CAA" w:rsidRDefault="00254CAA" w:rsidP="0077001D">
            <w:pPr>
              <w:pStyle w:val="ListParagraph"/>
              <w:numPr>
                <w:ilvl w:val="2"/>
                <w:numId w:val="28"/>
              </w:numPr>
              <w:spacing w:after="40"/>
            </w:pPr>
            <w:r>
              <w:t xml:space="preserve">Option 1: (2CP) 1.2 us </w:t>
            </w:r>
          </w:p>
          <w:p w14:paraId="4B094C9A" w14:textId="52D45974" w:rsidR="00254CAA" w:rsidRDefault="00254CAA" w:rsidP="0077001D">
            <w:pPr>
              <w:pStyle w:val="ListParagraph"/>
              <w:numPr>
                <w:ilvl w:val="2"/>
                <w:numId w:val="28"/>
              </w:numPr>
              <w:spacing w:after="40"/>
            </w:pPr>
            <w:r>
              <w:t>Option 2: (1 CP): 0.57us</w:t>
            </w:r>
          </w:p>
          <w:p w14:paraId="3ECC8956" w14:textId="272B012F" w:rsidR="00254CAA" w:rsidRDefault="00254CAA" w:rsidP="0077001D">
            <w:pPr>
              <w:pStyle w:val="ListParagraph"/>
              <w:numPr>
                <w:ilvl w:val="2"/>
                <w:numId w:val="28"/>
              </w:numPr>
              <w:spacing w:after="40"/>
            </w:pPr>
            <w:r>
              <w:t xml:space="preserve">Option 3a (1.2CP): 0.7us and Option 3b: (2.5CP) 1.5us </w:t>
            </w:r>
          </w:p>
          <w:p w14:paraId="47BD7678" w14:textId="244F84DB" w:rsidR="00254CAA" w:rsidRDefault="00254CAA" w:rsidP="0077001D">
            <w:pPr>
              <w:pStyle w:val="ListParagraph"/>
              <w:numPr>
                <w:ilvl w:val="1"/>
                <w:numId w:val="28"/>
              </w:numPr>
              <w:spacing w:after="40"/>
            </w:pPr>
            <w:r>
              <w:t>MCS</w:t>
            </w:r>
          </w:p>
          <w:p w14:paraId="4A76A559" w14:textId="70DBCD0F" w:rsidR="00254CAA" w:rsidRDefault="00254CAA" w:rsidP="0077001D">
            <w:pPr>
              <w:pStyle w:val="ListParagraph"/>
              <w:numPr>
                <w:ilvl w:val="2"/>
                <w:numId w:val="28"/>
              </w:numPr>
              <w:spacing w:after="40"/>
            </w:pPr>
            <w:r>
              <w:t>Set MCS 19 for TRP1 and Set MCS Y for TRP2 for FR2 HST simultaneous multi-Rx scenario.</w:t>
            </w:r>
          </w:p>
          <w:p w14:paraId="44B2134F" w14:textId="04F75E75" w:rsidR="00254CAA" w:rsidRDefault="00254CAA" w:rsidP="0077001D">
            <w:pPr>
              <w:pStyle w:val="ListParagraph"/>
              <w:numPr>
                <w:ilvl w:val="3"/>
                <w:numId w:val="28"/>
              </w:numPr>
              <w:spacing w:after="40"/>
            </w:pPr>
            <w:r>
              <w:t>Candidate MCS Y = {MCS 11, MCS 13}</w:t>
            </w:r>
          </w:p>
          <w:p w14:paraId="7E9B9E94" w14:textId="1CED3092" w:rsidR="00254CAA" w:rsidRDefault="00254CAA" w:rsidP="0077001D">
            <w:pPr>
              <w:pStyle w:val="ListParagraph"/>
              <w:numPr>
                <w:ilvl w:val="3"/>
                <w:numId w:val="28"/>
              </w:numPr>
              <w:spacing w:after="40"/>
            </w:pPr>
            <w:r>
              <w:t>Other feasible MCS are not precluded.</w:t>
            </w:r>
          </w:p>
          <w:p w14:paraId="331F8EA6" w14:textId="3D2D5849" w:rsidR="00254CAA" w:rsidRDefault="00254CAA" w:rsidP="0077001D">
            <w:pPr>
              <w:pStyle w:val="ListParagraph"/>
              <w:numPr>
                <w:ilvl w:val="3"/>
                <w:numId w:val="28"/>
              </w:numPr>
              <w:spacing w:after="40"/>
            </w:pPr>
            <w:r>
              <w:t>Expected power imbalance value and RTD value according to the deployment model (depending on UE Location) can be considered to derive suitable MCS pair (MCS 19, MCS Y). For example</w:t>
            </w:r>
          </w:p>
          <w:p w14:paraId="5CB04BF2" w14:textId="0860BCB3" w:rsidR="00254CAA" w:rsidRDefault="00254CAA" w:rsidP="0077001D">
            <w:pPr>
              <w:pStyle w:val="ListParagraph"/>
              <w:numPr>
                <w:ilvl w:val="4"/>
                <w:numId w:val="28"/>
              </w:numPr>
              <w:spacing w:after="40"/>
            </w:pPr>
            <w:r>
              <w:t>Step 1: Derive the UE location based on given RTD value;</w:t>
            </w:r>
          </w:p>
          <w:p w14:paraId="725E745A" w14:textId="19EB875B" w:rsidR="00254CAA" w:rsidRDefault="00254CAA" w:rsidP="0077001D">
            <w:pPr>
              <w:pStyle w:val="ListParagraph"/>
              <w:numPr>
                <w:ilvl w:val="4"/>
                <w:numId w:val="28"/>
              </w:numPr>
              <w:spacing w:after="40"/>
            </w:pPr>
            <w:r>
              <w:t>Step 2: Derive the expected power imbalance value x dB based on the UE location</w:t>
            </w:r>
          </w:p>
          <w:p w14:paraId="2CA2A10D" w14:textId="54227585" w:rsidR="00254CAA" w:rsidRDefault="00254CAA" w:rsidP="0077001D">
            <w:pPr>
              <w:pStyle w:val="ListParagraph"/>
              <w:numPr>
                <w:ilvl w:val="4"/>
                <w:numId w:val="28"/>
              </w:numPr>
              <w:spacing w:after="40"/>
            </w:pPr>
            <w:r>
              <w:t>Step 3: Run simulation to find SNR pair (SNR1, SNR2) for MCS pair (MCS 19, MCS Y) derived based on test metric 70% of TP for each PDSCH.</w:t>
            </w:r>
          </w:p>
          <w:p w14:paraId="7609290A" w14:textId="1D6DDCF7" w:rsidR="00254CAA" w:rsidRDefault="00254CAA" w:rsidP="0077001D">
            <w:pPr>
              <w:pStyle w:val="ListParagraph"/>
              <w:numPr>
                <w:ilvl w:val="4"/>
                <w:numId w:val="28"/>
              </w:numPr>
              <w:spacing w:after="40"/>
            </w:pPr>
            <w:r>
              <w:t>Choose the highest MCS Y according to the following condition:</w:t>
            </w:r>
          </w:p>
          <w:p w14:paraId="5878631C" w14:textId="3A7A1D37" w:rsidR="00254CAA" w:rsidRDefault="00254CAA" w:rsidP="0077001D">
            <w:pPr>
              <w:pStyle w:val="ListParagraph"/>
              <w:numPr>
                <w:ilvl w:val="5"/>
                <w:numId w:val="28"/>
              </w:numPr>
              <w:spacing w:after="40"/>
            </w:pPr>
            <w:r>
              <w:t>SNR1(MCS19) – SNR2(MCS Y) =&lt; x dB</w:t>
            </w:r>
          </w:p>
          <w:p w14:paraId="1D7F1A64" w14:textId="485860A6" w:rsidR="00254CAA" w:rsidRDefault="00254CAA" w:rsidP="0077001D">
            <w:pPr>
              <w:pStyle w:val="ListParagraph"/>
              <w:numPr>
                <w:ilvl w:val="5"/>
                <w:numId w:val="28"/>
              </w:numPr>
              <w:spacing w:after="40"/>
            </w:pPr>
            <w:r>
              <w:t xml:space="preserve">To be decided whether SNR based on averaged submitted simulation results or individual SNR values reported.  </w:t>
            </w:r>
          </w:p>
          <w:p w14:paraId="3024336A" w14:textId="3F21BE0B" w:rsidR="00254CAA" w:rsidRDefault="00254CAA" w:rsidP="0077001D">
            <w:pPr>
              <w:pStyle w:val="ListParagraph"/>
              <w:numPr>
                <w:ilvl w:val="1"/>
                <w:numId w:val="28"/>
              </w:numPr>
              <w:spacing w:after="40"/>
            </w:pPr>
            <w:r>
              <w:t>Test metric for SNR derivation</w:t>
            </w:r>
          </w:p>
          <w:p w14:paraId="77D52F1D" w14:textId="51F58C8D" w:rsidR="00254CAA" w:rsidRDefault="00254CAA" w:rsidP="0077001D">
            <w:pPr>
              <w:pStyle w:val="ListParagraph"/>
              <w:numPr>
                <w:ilvl w:val="2"/>
                <w:numId w:val="28"/>
              </w:numPr>
              <w:spacing w:after="40"/>
            </w:pPr>
            <w:r>
              <w:t xml:space="preserve">Option 1: 70% </w:t>
            </w:r>
            <w:proofErr w:type="spellStart"/>
            <w:r>
              <w:t>Tput</w:t>
            </w:r>
            <w:proofErr w:type="spellEnd"/>
            <w:r>
              <w:t xml:space="preserve"> for each PDSCH as baseline.</w:t>
            </w:r>
          </w:p>
          <w:p w14:paraId="487D61EC" w14:textId="19939E2F" w:rsidR="00254CAA" w:rsidRDefault="00254CAA" w:rsidP="0077001D">
            <w:pPr>
              <w:pStyle w:val="ListParagraph"/>
              <w:numPr>
                <w:ilvl w:val="2"/>
                <w:numId w:val="28"/>
              </w:numPr>
              <w:spacing w:after="40"/>
            </w:pPr>
            <w:r>
              <w:t xml:space="preserve">Option 2: 70% </w:t>
            </w:r>
            <w:proofErr w:type="spellStart"/>
            <w:r>
              <w:t>Tput</w:t>
            </w:r>
            <w:proofErr w:type="spellEnd"/>
            <w:r>
              <w:t xml:space="preserve"> across all PDSCH</w:t>
            </w:r>
          </w:p>
          <w:p w14:paraId="0D227447" w14:textId="52C41EBF" w:rsidR="00254CAA" w:rsidRDefault="00254CAA" w:rsidP="0077001D">
            <w:pPr>
              <w:pStyle w:val="ListParagraph"/>
              <w:numPr>
                <w:ilvl w:val="3"/>
                <w:numId w:val="28"/>
              </w:numPr>
              <w:spacing w:after="40"/>
            </w:pPr>
            <w:r>
              <w:t>Step 1: Run simulation to find one SNR = y dB so that SNR pair {y dB, y-x dB} derived based on MCS pair (MCS 19, MCS Y) is fulfilled the following test metric</w:t>
            </w:r>
          </w:p>
          <w:p w14:paraId="7364626E" w14:textId="4A82D721" w:rsidR="00254CAA" w:rsidRDefault="00254CAA" w:rsidP="0077001D">
            <w:pPr>
              <w:pStyle w:val="ListParagraph"/>
              <w:numPr>
                <w:ilvl w:val="4"/>
                <w:numId w:val="28"/>
              </w:numPr>
              <w:spacing w:after="40"/>
            </w:pPr>
            <w:r>
              <w:t>(Tput1 from TRP1 (MCS19) + Tput2 from TRP2 (MCS Y)) &gt; 70% * (Tput1_max from TRP1 + Tput2_max from TRP2)</w:t>
            </w:r>
          </w:p>
        </w:tc>
      </w:tr>
    </w:tbl>
    <w:p w14:paraId="18B3282A" w14:textId="1CA868F4" w:rsidR="002F7412" w:rsidRDefault="002F7412" w:rsidP="002F7412"/>
    <w:p w14:paraId="46B30C6A" w14:textId="6831B4A5" w:rsidR="002F7412" w:rsidRDefault="00561F69" w:rsidP="002F7412">
      <w:r w:rsidRPr="00561F69">
        <w:rPr>
          <w:noProof/>
        </w:rPr>
        <w:drawing>
          <wp:inline distT="0" distB="0" distL="0" distR="0" wp14:anchorId="5A6F075F" wp14:editId="276E4F0C">
            <wp:extent cx="2999232" cy="2249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232" cy="2249424"/>
                    </a:xfrm>
                    <a:prstGeom prst="rect">
                      <a:avLst/>
                    </a:prstGeom>
                    <a:noFill/>
                    <a:ln>
                      <a:noFill/>
                    </a:ln>
                  </pic:spPr>
                </pic:pic>
              </a:graphicData>
            </a:graphic>
          </wp:inline>
        </w:drawing>
      </w:r>
      <w:r w:rsidR="00914F5B" w:rsidRPr="00914F5B">
        <w:rPr>
          <w:noProof/>
        </w:rPr>
        <w:drawing>
          <wp:inline distT="0" distB="0" distL="0" distR="0" wp14:anchorId="28D54CD2" wp14:editId="55EC0232">
            <wp:extent cx="2990088" cy="2240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14F5B" w14:paraId="46A15F18" w14:textId="77777777" w:rsidTr="008679EE">
        <w:tc>
          <w:tcPr>
            <w:tcW w:w="4814" w:type="dxa"/>
          </w:tcPr>
          <w:p w14:paraId="49E678A6" w14:textId="251EBF33" w:rsidR="00914F5B" w:rsidRDefault="00914F5B" w:rsidP="00914F5B">
            <w:pPr>
              <w:pStyle w:val="TAC"/>
            </w:pPr>
            <w:r>
              <w:t xml:space="preserve">(a) Absolute RTD and </w:t>
            </w:r>
            <w:r w:rsidR="005722B7">
              <w:t xml:space="preserve">received </w:t>
            </w:r>
            <w:r>
              <w:t>power difference</w:t>
            </w:r>
          </w:p>
        </w:tc>
        <w:tc>
          <w:tcPr>
            <w:tcW w:w="4815" w:type="dxa"/>
          </w:tcPr>
          <w:p w14:paraId="29AF56CA" w14:textId="37C6176A" w:rsidR="00914F5B" w:rsidRDefault="00914F5B" w:rsidP="00914F5B">
            <w:pPr>
              <w:pStyle w:val="TAC"/>
            </w:pPr>
            <w:r>
              <w:t>(b) CDF of absolute RTD (with regard to CP (0.59us)</w:t>
            </w:r>
            <w:r w:rsidR="00AC1C60">
              <w:t>)</w:t>
            </w:r>
            <w:r>
              <w:t>.</w:t>
            </w:r>
          </w:p>
        </w:tc>
      </w:tr>
    </w:tbl>
    <w:p w14:paraId="6C97E6DF" w14:textId="52DA110D" w:rsidR="00356081" w:rsidRDefault="008679EE" w:rsidP="008679EE">
      <w:pPr>
        <w:pStyle w:val="Caption"/>
      </w:pPr>
      <w:bookmarkStart w:id="3" w:name="_Ref149072186"/>
      <w:r>
        <w:t xml:space="preserve">Figure </w:t>
      </w:r>
      <w:fldSimple w:instr=" SEQ Figure \* ARABIC ">
        <w:r>
          <w:rPr>
            <w:noProof/>
          </w:rPr>
          <w:t>1</w:t>
        </w:r>
      </w:fldSimple>
      <w:bookmarkEnd w:id="3"/>
      <w:r>
        <w:tab/>
      </w:r>
      <w:r w:rsidR="005722B7">
        <w:t>Absolute RTD and received power difference for FR2 HST Scenario B-2.</w:t>
      </w:r>
    </w:p>
    <w:p w14:paraId="49F85CC3" w14:textId="77777777" w:rsidR="00DC21F4" w:rsidRDefault="00DC21F4" w:rsidP="00AF6267"/>
    <w:p w14:paraId="585FE512" w14:textId="54F87651" w:rsidR="00AF6267" w:rsidRDefault="00AF6267" w:rsidP="00AF6267">
      <w:r>
        <w:fldChar w:fldCharType="begin"/>
      </w:r>
      <w:r>
        <w:instrText xml:space="preserve"> REF _Ref149072186 \h </w:instrText>
      </w:r>
      <w:r>
        <w:fldChar w:fldCharType="separate"/>
      </w:r>
      <w:r>
        <w:t xml:space="preserve">Figure </w:t>
      </w:r>
      <w:r>
        <w:rPr>
          <w:noProof/>
        </w:rPr>
        <w:t>1</w:t>
      </w:r>
      <w:r>
        <w:fldChar w:fldCharType="end"/>
      </w:r>
      <w:r>
        <w:t xml:space="preserve"> (a) shows the absolute RTD according and corresponding received power difference according to the UE location for FR2 HST Scenario B-2. </w:t>
      </w:r>
      <w:r>
        <w:fldChar w:fldCharType="begin"/>
      </w:r>
      <w:r>
        <w:instrText xml:space="preserve"> REF _Ref149072186 \h </w:instrText>
      </w:r>
      <w:r>
        <w:fldChar w:fldCharType="separate"/>
      </w:r>
      <w:r>
        <w:t xml:space="preserve">Figure </w:t>
      </w:r>
      <w:r>
        <w:rPr>
          <w:noProof/>
        </w:rPr>
        <w:t>1</w:t>
      </w:r>
      <w:r>
        <w:fldChar w:fldCharType="end"/>
      </w:r>
      <w:r>
        <w:t xml:space="preserve"> (b) shows the CDF of absolute RTD in </w:t>
      </w:r>
      <w:r>
        <w:fldChar w:fldCharType="begin"/>
      </w:r>
      <w:r>
        <w:instrText xml:space="preserve"> REF _Ref149072186 \h </w:instrText>
      </w:r>
      <w:r>
        <w:fldChar w:fldCharType="separate"/>
      </w:r>
      <w:r>
        <w:t xml:space="preserve">Figure </w:t>
      </w:r>
      <w:r>
        <w:rPr>
          <w:noProof/>
        </w:rPr>
        <w:t>1</w:t>
      </w:r>
      <w:r>
        <w:fldChar w:fldCharType="end"/>
      </w:r>
      <w:r>
        <w:t xml:space="preserve"> for UE location </w:t>
      </w:r>
      <w:r w:rsidR="00746220">
        <w:t xml:space="preserve">from </w:t>
      </w:r>
      <w:r>
        <w:t>0</w:t>
      </w:r>
      <w:r w:rsidR="00686D7C">
        <w:t>m</w:t>
      </w:r>
      <w:r>
        <w:t xml:space="preserve"> to 700m. </w:t>
      </w:r>
      <w:r w:rsidR="001E7806">
        <w:t>The figure shows</w:t>
      </w:r>
      <w:r>
        <w:t xml:space="preserve"> RTD </w:t>
      </w:r>
      <w:r w:rsidR="001E7806">
        <w:t xml:space="preserve">&lt; </w:t>
      </w:r>
      <w:r>
        <w:t xml:space="preserve">1.0 x CP for </w:t>
      </w:r>
      <w:r w:rsidR="001E7806">
        <w:t>54</w:t>
      </w:r>
      <w:r>
        <w:t>% of the test time</w:t>
      </w:r>
      <w:r w:rsidR="001E7806">
        <w:t xml:space="preserve">, in other words, RTD &gt; 1.0 x CP for 46% of the test time. </w:t>
      </w:r>
    </w:p>
    <w:p w14:paraId="71E3B6B5" w14:textId="424ED1C9" w:rsidR="00AF6267" w:rsidRPr="003F4F22" w:rsidRDefault="00AF6267" w:rsidP="00AF6267">
      <w:pPr>
        <w:rPr>
          <w:b/>
          <w:bCs/>
        </w:rPr>
      </w:pPr>
      <w:r>
        <w:rPr>
          <w:b/>
          <w:bCs/>
        </w:rPr>
        <w:t>Observation</w:t>
      </w:r>
      <w:r w:rsidR="00BA30E9">
        <w:rPr>
          <w:b/>
          <w:bCs/>
        </w:rPr>
        <w:t xml:space="preserve"> 1</w:t>
      </w:r>
      <w:r>
        <w:rPr>
          <w:b/>
          <w:bCs/>
        </w:rPr>
        <w:t xml:space="preserve">: For </w:t>
      </w:r>
      <w:r w:rsidR="00CA4860">
        <w:rPr>
          <w:b/>
          <w:bCs/>
        </w:rPr>
        <w:t xml:space="preserve">FR2 </w:t>
      </w:r>
      <w:r>
        <w:rPr>
          <w:b/>
          <w:bCs/>
        </w:rPr>
        <w:t xml:space="preserve">HST deployment scenario B, RTD &gt; 1.0 x CP for 46% of the test time. </w:t>
      </w:r>
    </w:p>
    <w:p w14:paraId="238C2E5F" w14:textId="77777777" w:rsidR="0063336D" w:rsidRDefault="0063336D" w:rsidP="002F7412"/>
    <w:p w14:paraId="70B37950" w14:textId="4D2FB296" w:rsidR="005722B7" w:rsidRDefault="00EB40FD" w:rsidP="00EB40FD">
      <w:pPr>
        <w:pStyle w:val="Caption"/>
      </w:pPr>
      <w:bookmarkStart w:id="4" w:name="_Ref149072417"/>
      <w:r>
        <w:t xml:space="preserve">Table </w:t>
      </w:r>
      <w:fldSimple w:instr=" SEQ Table \* ARABIC ">
        <w:r w:rsidR="003B2704">
          <w:rPr>
            <w:noProof/>
          </w:rPr>
          <w:t>1</w:t>
        </w:r>
      </w:fldSimple>
      <w:bookmarkEnd w:id="4"/>
      <w:r>
        <w:tab/>
        <w:t xml:space="preserve">Relation among UE location, RTD, and receiver power difference. </w:t>
      </w:r>
    </w:p>
    <w:tbl>
      <w:tblPr>
        <w:tblStyle w:val="TableGrid"/>
        <w:tblW w:w="0" w:type="auto"/>
        <w:tblLook w:val="04A0" w:firstRow="1" w:lastRow="0" w:firstColumn="1" w:lastColumn="0" w:noHBand="0" w:noVBand="1"/>
      </w:tblPr>
      <w:tblGrid>
        <w:gridCol w:w="1939"/>
        <w:gridCol w:w="1887"/>
        <w:gridCol w:w="1983"/>
        <w:gridCol w:w="2031"/>
        <w:gridCol w:w="1789"/>
      </w:tblGrid>
      <w:tr w:rsidR="00914F5B" w14:paraId="67E2E5D6" w14:textId="4828CB54" w:rsidTr="00914F5B">
        <w:tc>
          <w:tcPr>
            <w:tcW w:w="1939" w:type="dxa"/>
          </w:tcPr>
          <w:p w14:paraId="172E210E" w14:textId="77777777" w:rsidR="00914F5B" w:rsidRDefault="00914F5B" w:rsidP="009B5D59">
            <w:pPr>
              <w:pStyle w:val="TAH"/>
            </w:pPr>
          </w:p>
        </w:tc>
        <w:tc>
          <w:tcPr>
            <w:tcW w:w="1887" w:type="dxa"/>
          </w:tcPr>
          <w:p w14:paraId="30B5122B" w14:textId="40D62B57" w:rsidR="00914F5B" w:rsidRDefault="00EB40FD" w:rsidP="009B5D59">
            <w:pPr>
              <w:pStyle w:val="TAH"/>
            </w:pPr>
            <w:r>
              <w:t>RTD</w:t>
            </w:r>
          </w:p>
        </w:tc>
        <w:tc>
          <w:tcPr>
            <w:tcW w:w="1983" w:type="dxa"/>
          </w:tcPr>
          <w:p w14:paraId="5FB6E19D" w14:textId="41EC0F9C" w:rsidR="00914F5B" w:rsidRDefault="00914F5B" w:rsidP="009B5D59">
            <w:pPr>
              <w:pStyle w:val="TAH"/>
            </w:pPr>
            <w:r>
              <w:t>UE location</w:t>
            </w:r>
          </w:p>
        </w:tc>
        <w:tc>
          <w:tcPr>
            <w:tcW w:w="2031" w:type="dxa"/>
          </w:tcPr>
          <w:p w14:paraId="05FA2179" w14:textId="02A0C53F" w:rsidR="00914F5B" w:rsidRDefault="005823FD" w:rsidP="009B5D59">
            <w:pPr>
              <w:pStyle w:val="TAH"/>
            </w:pPr>
            <w:r>
              <w:t>Received p</w:t>
            </w:r>
            <w:r w:rsidR="00914F5B">
              <w:t>ower difference</w:t>
            </w:r>
          </w:p>
        </w:tc>
        <w:tc>
          <w:tcPr>
            <w:tcW w:w="1789" w:type="dxa"/>
          </w:tcPr>
          <w:p w14:paraId="600D278F" w14:textId="5418E43E" w:rsidR="00914F5B" w:rsidRDefault="00914F5B" w:rsidP="009B5D59">
            <w:pPr>
              <w:pStyle w:val="TAH"/>
            </w:pPr>
            <w:r>
              <w:t>CDF</w:t>
            </w:r>
          </w:p>
        </w:tc>
      </w:tr>
      <w:tr w:rsidR="00914F5B" w14:paraId="5546A8E3" w14:textId="786EAB5D" w:rsidTr="00914F5B">
        <w:tc>
          <w:tcPr>
            <w:tcW w:w="1939" w:type="dxa"/>
          </w:tcPr>
          <w:p w14:paraId="06983C81" w14:textId="1669D530" w:rsidR="00914F5B" w:rsidRDefault="00914F5B" w:rsidP="00556219">
            <w:pPr>
              <w:pStyle w:val="TAC"/>
            </w:pPr>
            <w:r>
              <w:t>Option 1</w:t>
            </w:r>
          </w:p>
        </w:tc>
        <w:tc>
          <w:tcPr>
            <w:tcW w:w="1887" w:type="dxa"/>
          </w:tcPr>
          <w:p w14:paraId="58E05AE5" w14:textId="0EDCE334" w:rsidR="00914F5B" w:rsidRDefault="00914F5B" w:rsidP="00556219">
            <w:pPr>
              <w:pStyle w:val="TAC"/>
            </w:pPr>
            <w:r>
              <w:t>1.2 x CP</w:t>
            </w:r>
          </w:p>
        </w:tc>
        <w:tc>
          <w:tcPr>
            <w:tcW w:w="1983" w:type="dxa"/>
          </w:tcPr>
          <w:p w14:paraId="1955DAB6" w14:textId="25980E2F" w:rsidR="00914F5B" w:rsidRDefault="00914F5B" w:rsidP="00556219">
            <w:pPr>
              <w:pStyle w:val="TAC"/>
            </w:pPr>
            <w:r>
              <w:t>333m</w:t>
            </w:r>
          </w:p>
        </w:tc>
        <w:tc>
          <w:tcPr>
            <w:tcW w:w="2031" w:type="dxa"/>
          </w:tcPr>
          <w:p w14:paraId="0DB4344A" w14:textId="436D7E00" w:rsidR="00914F5B" w:rsidRDefault="00914F5B" w:rsidP="00556219">
            <w:pPr>
              <w:pStyle w:val="TAC"/>
            </w:pPr>
            <w:r>
              <w:t>4.9dB</w:t>
            </w:r>
          </w:p>
        </w:tc>
        <w:tc>
          <w:tcPr>
            <w:tcW w:w="1789" w:type="dxa"/>
          </w:tcPr>
          <w:p w14:paraId="48B0F67C" w14:textId="479D1EAC" w:rsidR="00914F5B" w:rsidRDefault="00914F5B" w:rsidP="00556219">
            <w:pPr>
              <w:pStyle w:val="TAC"/>
            </w:pPr>
            <w:r>
              <w:t>0.62</w:t>
            </w:r>
          </w:p>
        </w:tc>
      </w:tr>
      <w:tr w:rsidR="00914F5B" w14:paraId="64D241DE" w14:textId="1564BC3D" w:rsidTr="00914F5B">
        <w:tc>
          <w:tcPr>
            <w:tcW w:w="1939" w:type="dxa"/>
          </w:tcPr>
          <w:p w14:paraId="12C9FA8A" w14:textId="29C9EA85" w:rsidR="00914F5B" w:rsidRDefault="00914F5B" w:rsidP="00556219">
            <w:pPr>
              <w:pStyle w:val="TAC"/>
            </w:pPr>
            <w:r>
              <w:t>Option 2</w:t>
            </w:r>
          </w:p>
        </w:tc>
        <w:tc>
          <w:tcPr>
            <w:tcW w:w="1887" w:type="dxa"/>
          </w:tcPr>
          <w:p w14:paraId="113A9283" w14:textId="16447C4F" w:rsidR="00914F5B" w:rsidRDefault="00914F5B" w:rsidP="00556219">
            <w:pPr>
              <w:pStyle w:val="TAC"/>
            </w:pPr>
            <w:r>
              <w:t>0.57 x CP</w:t>
            </w:r>
          </w:p>
        </w:tc>
        <w:tc>
          <w:tcPr>
            <w:tcW w:w="1983" w:type="dxa"/>
          </w:tcPr>
          <w:p w14:paraId="699D2D16" w14:textId="21DB7FB3" w:rsidR="00914F5B" w:rsidRDefault="00914F5B" w:rsidP="00556219">
            <w:pPr>
              <w:pStyle w:val="TAC"/>
            </w:pPr>
            <w:r>
              <w:t>47m</w:t>
            </w:r>
          </w:p>
        </w:tc>
        <w:tc>
          <w:tcPr>
            <w:tcW w:w="2031" w:type="dxa"/>
          </w:tcPr>
          <w:p w14:paraId="4DD7A498" w14:textId="16E2C703" w:rsidR="00914F5B" w:rsidRDefault="00914F5B" w:rsidP="00556219">
            <w:pPr>
              <w:pStyle w:val="TAC"/>
            </w:pPr>
            <w:r>
              <w:t>1.2dB</w:t>
            </w:r>
          </w:p>
        </w:tc>
        <w:tc>
          <w:tcPr>
            <w:tcW w:w="1789" w:type="dxa"/>
          </w:tcPr>
          <w:p w14:paraId="54963C96" w14:textId="38C76DA3" w:rsidR="00914F5B" w:rsidRDefault="00914F5B" w:rsidP="00556219">
            <w:pPr>
              <w:pStyle w:val="TAC"/>
            </w:pPr>
            <w:r>
              <w:t>0.30</w:t>
            </w:r>
          </w:p>
        </w:tc>
      </w:tr>
      <w:tr w:rsidR="00914F5B" w14:paraId="021A850C" w14:textId="1690994F" w:rsidTr="00914F5B">
        <w:tc>
          <w:tcPr>
            <w:tcW w:w="1939" w:type="dxa"/>
          </w:tcPr>
          <w:p w14:paraId="7135DC01" w14:textId="5FC2A6B9" w:rsidR="00914F5B" w:rsidRDefault="00914F5B" w:rsidP="00556219">
            <w:pPr>
              <w:pStyle w:val="TAC"/>
            </w:pPr>
            <w:r>
              <w:t>Option 3a</w:t>
            </w:r>
          </w:p>
        </w:tc>
        <w:tc>
          <w:tcPr>
            <w:tcW w:w="1887" w:type="dxa"/>
          </w:tcPr>
          <w:p w14:paraId="472F24AF" w14:textId="6385A52C" w:rsidR="00914F5B" w:rsidRDefault="00914F5B" w:rsidP="00556219">
            <w:pPr>
              <w:pStyle w:val="TAC"/>
            </w:pPr>
            <w:r>
              <w:t>0.7 x CP</w:t>
            </w:r>
          </w:p>
        </w:tc>
        <w:tc>
          <w:tcPr>
            <w:tcW w:w="1983" w:type="dxa"/>
          </w:tcPr>
          <w:p w14:paraId="3A4603F5" w14:textId="0CFF3B4B" w:rsidR="00914F5B" w:rsidRDefault="00914F5B" w:rsidP="00556219">
            <w:pPr>
              <w:pStyle w:val="TAC"/>
            </w:pPr>
            <w:r>
              <w:t>382m</w:t>
            </w:r>
          </w:p>
        </w:tc>
        <w:tc>
          <w:tcPr>
            <w:tcW w:w="2031" w:type="dxa"/>
          </w:tcPr>
          <w:p w14:paraId="2B128F91" w14:textId="64B4C8FA" w:rsidR="00914F5B" w:rsidRDefault="00914F5B" w:rsidP="00556219">
            <w:pPr>
              <w:pStyle w:val="TAC"/>
            </w:pPr>
            <w:r>
              <w:t>2.8dB</w:t>
            </w:r>
          </w:p>
        </w:tc>
        <w:tc>
          <w:tcPr>
            <w:tcW w:w="1789" w:type="dxa"/>
          </w:tcPr>
          <w:p w14:paraId="445621A6" w14:textId="5DC232C4" w:rsidR="00914F5B" w:rsidRDefault="00914F5B" w:rsidP="00556219">
            <w:pPr>
              <w:pStyle w:val="TAC"/>
            </w:pPr>
            <w:r>
              <w:t>0.38</w:t>
            </w:r>
          </w:p>
        </w:tc>
      </w:tr>
      <w:tr w:rsidR="00914F5B" w14:paraId="3FB9C295" w14:textId="2F24562C" w:rsidTr="00914F5B">
        <w:tc>
          <w:tcPr>
            <w:tcW w:w="1939" w:type="dxa"/>
          </w:tcPr>
          <w:p w14:paraId="4E6EC8E4" w14:textId="7E7097EF" w:rsidR="00914F5B" w:rsidRDefault="00914F5B" w:rsidP="00556219">
            <w:pPr>
              <w:pStyle w:val="TAC"/>
            </w:pPr>
            <w:r>
              <w:t>Option 3b</w:t>
            </w:r>
          </w:p>
        </w:tc>
        <w:tc>
          <w:tcPr>
            <w:tcW w:w="1887" w:type="dxa"/>
          </w:tcPr>
          <w:p w14:paraId="0EB7D9E4" w14:textId="3FC5053C" w:rsidR="00914F5B" w:rsidRDefault="00914F5B" w:rsidP="00556219">
            <w:pPr>
              <w:pStyle w:val="TAC"/>
            </w:pPr>
            <w:r>
              <w:t>2.5 x CP</w:t>
            </w:r>
          </w:p>
        </w:tc>
        <w:tc>
          <w:tcPr>
            <w:tcW w:w="1983" w:type="dxa"/>
          </w:tcPr>
          <w:p w14:paraId="0B1DC121" w14:textId="589D4AC8" w:rsidR="00914F5B" w:rsidRDefault="00914F5B" w:rsidP="00556219">
            <w:pPr>
              <w:pStyle w:val="TAC"/>
            </w:pPr>
            <w:r>
              <w:t>200m</w:t>
            </w:r>
          </w:p>
        </w:tc>
        <w:tc>
          <w:tcPr>
            <w:tcW w:w="2031" w:type="dxa"/>
          </w:tcPr>
          <w:p w14:paraId="0F86C17E" w14:textId="60B201A9" w:rsidR="00914F5B" w:rsidRDefault="00914F5B" w:rsidP="00556219">
            <w:pPr>
              <w:pStyle w:val="TAC"/>
            </w:pPr>
            <w:r>
              <w:t>10.6dB</w:t>
            </w:r>
          </w:p>
        </w:tc>
        <w:tc>
          <w:tcPr>
            <w:tcW w:w="1789" w:type="dxa"/>
          </w:tcPr>
          <w:p w14:paraId="200AA0B1" w14:textId="3064D7F1" w:rsidR="00914F5B" w:rsidRDefault="00914F5B" w:rsidP="00556219">
            <w:pPr>
              <w:pStyle w:val="TAC"/>
            </w:pPr>
            <w:r>
              <w:t>1.00</w:t>
            </w:r>
          </w:p>
        </w:tc>
      </w:tr>
      <w:tr w:rsidR="00914F5B" w14:paraId="441B3A69" w14:textId="77777777" w:rsidTr="00914F5B">
        <w:tc>
          <w:tcPr>
            <w:tcW w:w="1939" w:type="dxa"/>
          </w:tcPr>
          <w:p w14:paraId="5F637D9A" w14:textId="77777777" w:rsidR="00914F5B" w:rsidRDefault="00914F5B" w:rsidP="00556219">
            <w:pPr>
              <w:pStyle w:val="TAC"/>
            </w:pPr>
          </w:p>
        </w:tc>
        <w:tc>
          <w:tcPr>
            <w:tcW w:w="1887" w:type="dxa"/>
          </w:tcPr>
          <w:p w14:paraId="06D672F6" w14:textId="42A700FA" w:rsidR="00914F5B" w:rsidRDefault="00A31CA9" w:rsidP="00556219">
            <w:pPr>
              <w:pStyle w:val="TAC"/>
            </w:pPr>
            <w:r>
              <w:t>1.4 x CP</w:t>
            </w:r>
          </w:p>
        </w:tc>
        <w:tc>
          <w:tcPr>
            <w:tcW w:w="1983" w:type="dxa"/>
          </w:tcPr>
          <w:p w14:paraId="6C04FE10" w14:textId="2A3F42AF" w:rsidR="00914F5B" w:rsidRDefault="00A31CA9" w:rsidP="00556219">
            <w:pPr>
              <w:pStyle w:val="TAC"/>
            </w:pPr>
            <w:r>
              <w:t>313m</w:t>
            </w:r>
          </w:p>
        </w:tc>
        <w:tc>
          <w:tcPr>
            <w:tcW w:w="2031" w:type="dxa"/>
          </w:tcPr>
          <w:p w14:paraId="16939C95" w14:textId="663FF8C2" w:rsidR="00914F5B" w:rsidRDefault="00A31CA9" w:rsidP="00556219">
            <w:pPr>
              <w:pStyle w:val="TAC"/>
            </w:pPr>
            <w:r>
              <w:t>5.8dB</w:t>
            </w:r>
          </w:p>
        </w:tc>
        <w:tc>
          <w:tcPr>
            <w:tcW w:w="1789" w:type="dxa"/>
          </w:tcPr>
          <w:p w14:paraId="37EAC1D8" w14:textId="119DC405" w:rsidR="00914F5B" w:rsidRDefault="00914F5B" w:rsidP="00556219">
            <w:pPr>
              <w:pStyle w:val="TAC"/>
            </w:pPr>
            <w:r>
              <w:t>0.70</w:t>
            </w:r>
          </w:p>
        </w:tc>
      </w:tr>
      <w:tr w:rsidR="00914F5B" w14:paraId="5ABBC9FD" w14:textId="77777777" w:rsidTr="00914F5B">
        <w:tc>
          <w:tcPr>
            <w:tcW w:w="1939" w:type="dxa"/>
          </w:tcPr>
          <w:p w14:paraId="1342DA61" w14:textId="77777777" w:rsidR="00914F5B" w:rsidRDefault="00914F5B" w:rsidP="00556219">
            <w:pPr>
              <w:pStyle w:val="TAC"/>
            </w:pPr>
          </w:p>
        </w:tc>
        <w:tc>
          <w:tcPr>
            <w:tcW w:w="1887" w:type="dxa"/>
          </w:tcPr>
          <w:p w14:paraId="06C082CC" w14:textId="7846FB7E" w:rsidR="00914F5B" w:rsidRDefault="00914F5B" w:rsidP="00556219">
            <w:pPr>
              <w:pStyle w:val="TAC"/>
            </w:pPr>
            <w:r>
              <w:t>1.8 x CP</w:t>
            </w:r>
          </w:p>
        </w:tc>
        <w:tc>
          <w:tcPr>
            <w:tcW w:w="1983" w:type="dxa"/>
          </w:tcPr>
          <w:p w14:paraId="2266917F" w14:textId="34741E2E" w:rsidR="00914F5B" w:rsidRDefault="00FF682C" w:rsidP="00556219">
            <w:pPr>
              <w:pStyle w:val="TAC"/>
            </w:pPr>
            <w:r>
              <w:t>272m</w:t>
            </w:r>
          </w:p>
        </w:tc>
        <w:tc>
          <w:tcPr>
            <w:tcW w:w="2031" w:type="dxa"/>
          </w:tcPr>
          <w:p w14:paraId="53E87041" w14:textId="2DA3BA0D" w:rsidR="00914F5B" w:rsidRDefault="00FF682C" w:rsidP="00556219">
            <w:pPr>
              <w:pStyle w:val="TAC"/>
            </w:pPr>
            <w:r>
              <w:t>7.6dB</w:t>
            </w:r>
          </w:p>
        </w:tc>
        <w:tc>
          <w:tcPr>
            <w:tcW w:w="1789" w:type="dxa"/>
          </w:tcPr>
          <w:p w14:paraId="17275385" w14:textId="2BAA53E2" w:rsidR="00914F5B" w:rsidRDefault="00914F5B" w:rsidP="00556219">
            <w:pPr>
              <w:pStyle w:val="TAC"/>
            </w:pPr>
            <w:r>
              <w:t>0.80</w:t>
            </w:r>
          </w:p>
        </w:tc>
      </w:tr>
      <w:tr w:rsidR="00914F5B" w14:paraId="4C1FC616" w14:textId="77777777" w:rsidTr="00914F5B">
        <w:tc>
          <w:tcPr>
            <w:tcW w:w="1939" w:type="dxa"/>
          </w:tcPr>
          <w:p w14:paraId="600DC78F" w14:textId="77777777" w:rsidR="00914F5B" w:rsidRDefault="00914F5B" w:rsidP="00556219">
            <w:pPr>
              <w:pStyle w:val="TAC"/>
            </w:pPr>
          </w:p>
        </w:tc>
        <w:tc>
          <w:tcPr>
            <w:tcW w:w="1887" w:type="dxa"/>
          </w:tcPr>
          <w:p w14:paraId="0BADA766" w14:textId="4AC444B0" w:rsidR="00914F5B" w:rsidRDefault="00A31CA9" w:rsidP="00556219">
            <w:pPr>
              <w:pStyle w:val="TAC"/>
            </w:pPr>
            <w:r>
              <w:t>2.2 x CP</w:t>
            </w:r>
          </w:p>
        </w:tc>
        <w:tc>
          <w:tcPr>
            <w:tcW w:w="1983" w:type="dxa"/>
          </w:tcPr>
          <w:p w14:paraId="1FFB9D7E" w14:textId="7A43310E" w:rsidR="00914F5B" w:rsidRDefault="00FF682C" w:rsidP="00556219">
            <w:pPr>
              <w:pStyle w:val="TAC"/>
            </w:pPr>
            <w:r>
              <w:t>230m</w:t>
            </w:r>
          </w:p>
        </w:tc>
        <w:tc>
          <w:tcPr>
            <w:tcW w:w="2031" w:type="dxa"/>
          </w:tcPr>
          <w:p w14:paraId="12D5AF69" w14:textId="65E8C4A5" w:rsidR="00914F5B" w:rsidRDefault="00FF682C" w:rsidP="00556219">
            <w:pPr>
              <w:pStyle w:val="TAC"/>
            </w:pPr>
            <w:r>
              <w:t>9.4dB</w:t>
            </w:r>
          </w:p>
        </w:tc>
        <w:tc>
          <w:tcPr>
            <w:tcW w:w="1789" w:type="dxa"/>
          </w:tcPr>
          <w:p w14:paraId="2AB7114F" w14:textId="60121F1E" w:rsidR="00914F5B" w:rsidRDefault="00914F5B" w:rsidP="00556219">
            <w:pPr>
              <w:pStyle w:val="TAC"/>
            </w:pPr>
            <w:r>
              <w:t>0.90</w:t>
            </w:r>
          </w:p>
        </w:tc>
      </w:tr>
    </w:tbl>
    <w:p w14:paraId="017A2A73" w14:textId="1D9FB972" w:rsidR="00556219" w:rsidRDefault="00556219" w:rsidP="002F7412"/>
    <w:p w14:paraId="5D69F2ED" w14:textId="7DEB59CB" w:rsidR="00484FCE" w:rsidRDefault="005823FD" w:rsidP="002F7412">
      <w:r>
        <w:fldChar w:fldCharType="begin"/>
      </w:r>
      <w:r>
        <w:instrText xml:space="preserve"> REF _Ref149072417 \h </w:instrText>
      </w:r>
      <w:r>
        <w:fldChar w:fldCharType="separate"/>
      </w:r>
      <w:r>
        <w:t xml:space="preserve">Table </w:t>
      </w:r>
      <w:r>
        <w:rPr>
          <w:noProof/>
        </w:rPr>
        <w:t>1</w:t>
      </w:r>
      <w:r>
        <w:fldChar w:fldCharType="end"/>
      </w:r>
      <w:r>
        <w:t xml:space="preserve"> summarizes the </w:t>
      </w:r>
      <w:r w:rsidR="001C5902">
        <w:t>relation</w:t>
      </w:r>
      <w:r>
        <w:t xml:space="preserve"> between RTD and corresponding </w:t>
      </w:r>
      <w:r w:rsidR="00653C8D">
        <w:t>received power</w:t>
      </w:r>
      <w:r>
        <w:t xml:space="preserve"> difference. For example,</w:t>
      </w:r>
      <w:r w:rsidR="00D20CF8">
        <w:t xml:space="preserve"> </w:t>
      </w:r>
      <w:r>
        <w:t>RTD is 1.2 x C</w:t>
      </w:r>
      <w:r w:rsidR="00D20CF8">
        <w:t>P</w:t>
      </w:r>
      <w:r w:rsidR="00322610">
        <w:t xml:space="preserve"> </w:t>
      </w:r>
      <w:r w:rsidR="00322610">
        <w:t>at UE location of 333m</w:t>
      </w:r>
      <w:r w:rsidR="00D20CF8">
        <w:t xml:space="preserve">, and </w:t>
      </w:r>
      <w:r w:rsidR="00546BA6">
        <w:t xml:space="preserve">the </w:t>
      </w:r>
      <w:r w:rsidR="00D20CF8">
        <w:t>received power difference is 4.9dB</w:t>
      </w:r>
      <w:r w:rsidR="006B0639">
        <w:t xml:space="preserve"> at this location</w:t>
      </w:r>
      <w:r w:rsidR="00D20CF8">
        <w:t xml:space="preserve">. </w:t>
      </w:r>
      <w:r w:rsidR="00236D5B">
        <w:t>Moreover, RTD is 1.2 x CP or less for 62% of the test</w:t>
      </w:r>
      <w:r w:rsidR="00F530BE">
        <w:t xml:space="preserve"> time</w:t>
      </w:r>
      <w:r w:rsidR="00236D5B">
        <w:t>.</w:t>
      </w:r>
      <w:r w:rsidR="00A05CAD">
        <w:t xml:space="preserve"> For reference</w:t>
      </w:r>
      <w:r w:rsidR="00073727">
        <w:t>,</w:t>
      </w:r>
      <w:r w:rsidR="00A05CAD">
        <w:t xml:space="preserve"> we show the RTD for 70%-</w:t>
      </w:r>
      <w:proofErr w:type="spellStart"/>
      <w:r w:rsidR="00A05CAD">
        <w:t>ile</w:t>
      </w:r>
      <w:proofErr w:type="spellEnd"/>
      <w:r w:rsidR="00A05CAD">
        <w:t>, 80%-</w:t>
      </w:r>
      <w:proofErr w:type="spellStart"/>
      <w:r w:rsidR="00A05CAD">
        <w:t>ile</w:t>
      </w:r>
      <w:proofErr w:type="spellEnd"/>
      <w:r w:rsidR="00A05CAD">
        <w:t>, and 90%-</w:t>
      </w:r>
      <w:proofErr w:type="spellStart"/>
      <w:r w:rsidR="00A05CAD">
        <w:t>ile</w:t>
      </w:r>
      <w:proofErr w:type="spellEnd"/>
      <w:r w:rsidR="00A05CAD">
        <w:t xml:space="preserve"> </w:t>
      </w:r>
      <w:r w:rsidR="00621658">
        <w:t>of</w:t>
      </w:r>
      <w:r w:rsidR="00A05CAD">
        <w:t xml:space="preserve"> the test</w:t>
      </w:r>
      <w:r w:rsidR="00621658">
        <w:t xml:space="preserve"> time</w:t>
      </w:r>
      <w:r w:rsidR="00A05CAD">
        <w:t>.</w:t>
      </w:r>
    </w:p>
    <w:p w14:paraId="7C33E5EE" w14:textId="58ED8D69" w:rsidR="00205EA7" w:rsidRPr="00DB24E8" w:rsidRDefault="00B86C17" w:rsidP="00205EA7">
      <w:pPr>
        <w:pStyle w:val="Heading2"/>
        <w:rPr>
          <w:lang w:val="en-US"/>
        </w:rPr>
      </w:pPr>
      <w:r w:rsidRPr="00DB24E8">
        <w:rPr>
          <w:lang w:val="en-US"/>
        </w:rPr>
        <w:t>2</w:t>
      </w:r>
      <w:r w:rsidR="00205EA7" w:rsidRPr="00DB24E8">
        <w:rPr>
          <w:lang w:val="en-US"/>
        </w:rPr>
        <w:t>.</w:t>
      </w:r>
      <w:r w:rsidR="00FE7BC0" w:rsidRPr="00DB24E8">
        <w:rPr>
          <w:lang w:val="en-US"/>
        </w:rPr>
        <w:t>2</w:t>
      </w:r>
      <w:r w:rsidR="00205EA7" w:rsidRPr="00DB24E8">
        <w:rPr>
          <w:lang w:val="en-US"/>
        </w:rPr>
        <w:tab/>
      </w:r>
      <w:r w:rsidR="00A537C5" w:rsidRPr="00DB24E8">
        <w:rPr>
          <w:lang w:val="en-US"/>
        </w:rPr>
        <w:t>E</w:t>
      </w:r>
      <w:r w:rsidR="00727C83" w:rsidRPr="00DB24E8">
        <w:rPr>
          <w:lang w:val="en-US"/>
        </w:rPr>
        <w:t>valuation results</w:t>
      </w:r>
    </w:p>
    <w:p w14:paraId="5BA6A64C" w14:textId="78255E0F" w:rsidR="001F7CDE" w:rsidRPr="00DB24E8" w:rsidRDefault="001F7CDE" w:rsidP="001F7CDE">
      <w:r w:rsidRPr="00DB24E8">
        <w:t xml:space="preserve">This section shows our simulation results for </w:t>
      </w:r>
      <w:r w:rsidR="00E103D6" w:rsidRPr="00DB24E8">
        <w:t>multi-Rx simultaneous reception scenario</w:t>
      </w:r>
      <w:r w:rsidRPr="00DB24E8">
        <w:t xml:space="preserve"> according to the parameters in </w:t>
      </w:r>
      <w:r w:rsidRPr="00DB24E8">
        <w:fldChar w:fldCharType="begin"/>
      </w:r>
      <w:r w:rsidRPr="00DB24E8">
        <w:instrText xml:space="preserve"> REF _Ref141711308 \h </w:instrText>
      </w:r>
      <w:r w:rsidRPr="00DB24E8">
        <w:fldChar w:fldCharType="separate"/>
      </w:r>
      <w:r w:rsidRPr="00DB24E8">
        <w:t xml:space="preserve">Table </w:t>
      </w:r>
      <w:r w:rsidRPr="00DB24E8">
        <w:rPr>
          <w:noProof/>
        </w:rPr>
        <w:t>2</w:t>
      </w:r>
      <w:r w:rsidRPr="00DB24E8">
        <w:fldChar w:fldCharType="end"/>
      </w:r>
      <w:r w:rsidR="00E103D6" w:rsidRPr="00DB24E8">
        <w:t xml:space="preserve"> and simulation assumption</w:t>
      </w:r>
      <w:r w:rsidR="00D453CB" w:rsidRPr="00DB24E8">
        <w:t xml:space="preserve"> </w:t>
      </w:r>
      <w:r w:rsidR="00D453CB" w:rsidRPr="00DB24E8">
        <w:fldChar w:fldCharType="begin"/>
      </w:r>
      <w:r w:rsidR="00D453CB" w:rsidRPr="00DB24E8">
        <w:instrText xml:space="preserve"> REF _Ref145339081 \r \h </w:instrText>
      </w:r>
      <w:r w:rsidR="00D453CB" w:rsidRPr="00DB24E8">
        <w:fldChar w:fldCharType="separate"/>
      </w:r>
      <w:r w:rsidR="00D453CB" w:rsidRPr="00DB24E8">
        <w:t>[2]</w:t>
      </w:r>
      <w:r w:rsidR="00D453CB" w:rsidRPr="00DB24E8">
        <w:fldChar w:fldCharType="end"/>
      </w:r>
      <w:r w:rsidR="00D453CB" w:rsidRPr="00DB24E8">
        <w:t xml:space="preserve">. </w:t>
      </w:r>
    </w:p>
    <w:p w14:paraId="39977091" w14:textId="35989804" w:rsidR="00034BE0" w:rsidRPr="00DB24E8" w:rsidRDefault="00D1591A" w:rsidP="00D1591A">
      <w:pPr>
        <w:pStyle w:val="Caption"/>
      </w:pPr>
      <w:bookmarkStart w:id="5" w:name="_Ref141711308"/>
      <w:r w:rsidRPr="00DB24E8">
        <w:t xml:space="preserve">Table </w:t>
      </w:r>
      <w:fldSimple w:instr=" SEQ Table \* ARABIC ">
        <w:r w:rsidR="003B2704">
          <w:rPr>
            <w:noProof/>
          </w:rPr>
          <w:t>2</w:t>
        </w:r>
      </w:fldSimple>
      <w:bookmarkEnd w:id="5"/>
      <w:r w:rsidRPr="00DB24E8">
        <w:tab/>
        <w:t>PDSCH simulation parameters</w:t>
      </w:r>
    </w:p>
    <w:tbl>
      <w:tblPr>
        <w:tblStyle w:val="TableGrid"/>
        <w:tblW w:w="0" w:type="auto"/>
        <w:tblLook w:val="04A0" w:firstRow="1" w:lastRow="0" w:firstColumn="1" w:lastColumn="0" w:noHBand="0" w:noVBand="1"/>
      </w:tblPr>
      <w:tblGrid>
        <w:gridCol w:w="3350"/>
        <w:gridCol w:w="2930"/>
        <w:gridCol w:w="3349"/>
      </w:tblGrid>
      <w:tr w:rsidR="00F74419" w:rsidRPr="00DB24E8" w14:paraId="2E3FE926" w14:textId="77777777" w:rsidTr="00F74419">
        <w:tc>
          <w:tcPr>
            <w:tcW w:w="3350" w:type="dxa"/>
          </w:tcPr>
          <w:p w14:paraId="6C4184F4" w14:textId="77777777" w:rsidR="00F74419" w:rsidRPr="00DB24E8" w:rsidRDefault="00F74419" w:rsidP="006E0EE7">
            <w:pPr>
              <w:pStyle w:val="TAH"/>
              <w:rPr>
                <w:lang w:eastAsia="zh-CN"/>
              </w:rPr>
            </w:pPr>
            <w:r w:rsidRPr="00DB24E8">
              <w:rPr>
                <w:lang w:eastAsia="zh-CN"/>
              </w:rPr>
              <w:t>Parameters</w:t>
            </w:r>
          </w:p>
        </w:tc>
        <w:tc>
          <w:tcPr>
            <w:tcW w:w="2930" w:type="dxa"/>
          </w:tcPr>
          <w:p w14:paraId="7419D9D9" w14:textId="0D7CA7A1" w:rsidR="00F74419" w:rsidRPr="00DB24E8" w:rsidRDefault="00F74419" w:rsidP="006E0EE7">
            <w:pPr>
              <w:pStyle w:val="TAH"/>
              <w:rPr>
                <w:lang w:eastAsia="zh-CN"/>
              </w:rPr>
            </w:pPr>
            <w:r w:rsidRPr="00DB24E8">
              <w:rPr>
                <w:lang w:eastAsia="zh-CN"/>
              </w:rPr>
              <w:t>TRP#1</w:t>
            </w:r>
          </w:p>
        </w:tc>
        <w:tc>
          <w:tcPr>
            <w:tcW w:w="3349" w:type="dxa"/>
          </w:tcPr>
          <w:p w14:paraId="28966F7D" w14:textId="420A3FA1" w:rsidR="00F74419" w:rsidRPr="00DB24E8" w:rsidRDefault="00F74419" w:rsidP="006E0EE7">
            <w:pPr>
              <w:pStyle w:val="TAH"/>
              <w:rPr>
                <w:lang w:eastAsia="zh-CN"/>
              </w:rPr>
            </w:pPr>
            <w:r w:rsidRPr="00DB24E8">
              <w:rPr>
                <w:lang w:eastAsia="zh-CN"/>
              </w:rPr>
              <w:t>TRP#2</w:t>
            </w:r>
          </w:p>
        </w:tc>
      </w:tr>
      <w:tr w:rsidR="00C146DA" w:rsidRPr="00DB24E8" w14:paraId="3F328749" w14:textId="77777777" w:rsidTr="00A348AF">
        <w:tc>
          <w:tcPr>
            <w:tcW w:w="3350" w:type="dxa"/>
          </w:tcPr>
          <w:p w14:paraId="64E02F5E" w14:textId="77777777" w:rsidR="00C146DA" w:rsidRPr="00DB24E8" w:rsidRDefault="00C146DA" w:rsidP="006E0EE7">
            <w:pPr>
              <w:pStyle w:val="TAC"/>
              <w:rPr>
                <w:lang w:eastAsia="zh-CN"/>
              </w:rPr>
            </w:pPr>
            <w:r w:rsidRPr="00DB24E8">
              <w:rPr>
                <w:lang w:eastAsia="zh-CN"/>
              </w:rPr>
              <w:t xml:space="preserve">Carrier frequency </w:t>
            </w:r>
          </w:p>
        </w:tc>
        <w:tc>
          <w:tcPr>
            <w:tcW w:w="6279" w:type="dxa"/>
            <w:gridSpan w:val="2"/>
          </w:tcPr>
          <w:p w14:paraId="07861DD1" w14:textId="56C95A25" w:rsidR="00C146DA" w:rsidRPr="00DB24E8" w:rsidRDefault="00C146DA" w:rsidP="006E0EE7">
            <w:pPr>
              <w:pStyle w:val="TAC"/>
              <w:rPr>
                <w:lang w:eastAsia="zh-CN"/>
              </w:rPr>
            </w:pPr>
            <w:r w:rsidRPr="00DB24E8">
              <w:rPr>
                <w:lang w:eastAsia="zh-CN"/>
              </w:rPr>
              <w:t>30 GHz</w:t>
            </w:r>
          </w:p>
        </w:tc>
      </w:tr>
      <w:tr w:rsidR="00C146DA" w:rsidRPr="00DB24E8" w14:paraId="0AFDB85A" w14:textId="77777777" w:rsidTr="006C0DB6">
        <w:tc>
          <w:tcPr>
            <w:tcW w:w="3350" w:type="dxa"/>
          </w:tcPr>
          <w:p w14:paraId="107CC361" w14:textId="77777777" w:rsidR="00C146DA" w:rsidRPr="00DB24E8" w:rsidRDefault="00C146DA" w:rsidP="006E0EE7">
            <w:pPr>
              <w:pStyle w:val="TAC"/>
              <w:rPr>
                <w:lang w:eastAsia="zh-CN"/>
              </w:rPr>
            </w:pPr>
            <w:r w:rsidRPr="00DB24E8">
              <w:rPr>
                <w:lang w:eastAsia="zh-CN"/>
              </w:rPr>
              <w:t>SCS/CBW</w:t>
            </w:r>
          </w:p>
        </w:tc>
        <w:tc>
          <w:tcPr>
            <w:tcW w:w="6279" w:type="dxa"/>
            <w:gridSpan w:val="2"/>
          </w:tcPr>
          <w:p w14:paraId="1D601B22" w14:textId="2F41BF6B" w:rsidR="00C146DA" w:rsidRPr="00DB24E8" w:rsidRDefault="00C146DA" w:rsidP="006E0EE7">
            <w:pPr>
              <w:pStyle w:val="TAC"/>
              <w:rPr>
                <w:lang w:eastAsia="zh-CN"/>
              </w:rPr>
            </w:pPr>
            <w:r w:rsidRPr="00DB24E8">
              <w:rPr>
                <w:lang w:eastAsia="zh-CN"/>
              </w:rPr>
              <w:t>120kHz / 200MHz</w:t>
            </w:r>
          </w:p>
        </w:tc>
      </w:tr>
      <w:tr w:rsidR="00C146DA" w:rsidRPr="00DB24E8" w14:paraId="4E4651A1" w14:textId="77777777" w:rsidTr="00341BCA">
        <w:tc>
          <w:tcPr>
            <w:tcW w:w="3350" w:type="dxa"/>
          </w:tcPr>
          <w:p w14:paraId="429615BC" w14:textId="6F7E9928" w:rsidR="00C146DA" w:rsidRPr="00DB24E8" w:rsidRDefault="00C146DA" w:rsidP="006E0EE7">
            <w:pPr>
              <w:pStyle w:val="TAC"/>
              <w:rPr>
                <w:lang w:eastAsia="zh-CN"/>
              </w:rPr>
            </w:pPr>
            <w:r w:rsidRPr="00DB24E8">
              <w:rPr>
                <w:lang w:eastAsia="zh-CN"/>
              </w:rPr>
              <w:t>TDD Pattern</w:t>
            </w:r>
          </w:p>
        </w:tc>
        <w:tc>
          <w:tcPr>
            <w:tcW w:w="6279" w:type="dxa"/>
            <w:gridSpan w:val="2"/>
          </w:tcPr>
          <w:p w14:paraId="1F060183" w14:textId="77777777" w:rsidR="00C146DA" w:rsidRPr="00DB24E8" w:rsidRDefault="00C146DA" w:rsidP="00C146DA">
            <w:pPr>
              <w:pStyle w:val="TAC"/>
              <w:rPr>
                <w:lang w:eastAsia="zh-CN"/>
              </w:rPr>
            </w:pPr>
            <w:r w:rsidRPr="00DB24E8">
              <w:rPr>
                <w:lang w:eastAsia="zh-CN"/>
              </w:rPr>
              <w:t>DDDSU, S=10D2G2U</w:t>
            </w:r>
          </w:p>
          <w:p w14:paraId="12CC9A40" w14:textId="4474B4EA" w:rsidR="00C146DA" w:rsidRPr="00DB24E8" w:rsidRDefault="00C146DA" w:rsidP="00C146DA">
            <w:pPr>
              <w:pStyle w:val="TAC"/>
              <w:rPr>
                <w:lang w:eastAsia="zh-CN"/>
              </w:rPr>
            </w:pPr>
            <w:r w:rsidRPr="00DB24E8">
              <w:rPr>
                <w:lang w:eastAsia="zh-CN"/>
              </w:rPr>
              <w:t>Schedule PDSCH in special slots</w:t>
            </w:r>
          </w:p>
        </w:tc>
      </w:tr>
      <w:tr w:rsidR="00C146DA" w:rsidRPr="00DB24E8" w14:paraId="16FAFC8D" w14:textId="77777777" w:rsidTr="00F74419">
        <w:tc>
          <w:tcPr>
            <w:tcW w:w="3350" w:type="dxa"/>
          </w:tcPr>
          <w:p w14:paraId="75CEA83B" w14:textId="18F8672E" w:rsidR="00C146DA" w:rsidRPr="00DB24E8" w:rsidRDefault="00C146DA" w:rsidP="00C146DA">
            <w:pPr>
              <w:pStyle w:val="TAC"/>
              <w:rPr>
                <w:lang w:eastAsia="zh-CN"/>
              </w:rPr>
            </w:pPr>
            <w:r w:rsidRPr="00DB24E8">
              <w:rPr>
                <w:lang w:eastAsia="zh-CN"/>
              </w:rPr>
              <w:t>Antenna configuration</w:t>
            </w:r>
          </w:p>
        </w:tc>
        <w:tc>
          <w:tcPr>
            <w:tcW w:w="2930" w:type="dxa"/>
          </w:tcPr>
          <w:p w14:paraId="50ECD533" w14:textId="0C9B1BFE" w:rsidR="00C146DA" w:rsidRPr="00DB24E8" w:rsidRDefault="00C146DA" w:rsidP="00C146DA">
            <w:pPr>
              <w:pStyle w:val="TAC"/>
              <w:rPr>
                <w:lang w:eastAsia="zh-CN"/>
              </w:rPr>
            </w:pPr>
            <w:r w:rsidRPr="00DB24E8">
              <w:rPr>
                <w:lang w:eastAsia="zh-CN"/>
              </w:rPr>
              <w:t>2x2</w:t>
            </w:r>
          </w:p>
        </w:tc>
        <w:tc>
          <w:tcPr>
            <w:tcW w:w="3349" w:type="dxa"/>
          </w:tcPr>
          <w:p w14:paraId="1418D047" w14:textId="358D8F4E" w:rsidR="00C146DA" w:rsidRPr="00DB24E8" w:rsidRDefault="00C146DA" w:rsidP="00C146DA">
            <w:pPr>
              <w:pStyle w:val="TAC"/>
              <w:rPr>
                <w:lang w:eastAsia="zh-CN"/>
              </w:rPr>
            </w:pPr>
            <w:r w:rsidRPr="00DB24E8">
              <w:rPr>
                <w:lang w:eastAsia="zh-CN"/>
              </w:rPr>
              <w:t>2x2</w:t>
            </w:r>
          </w:p>
        </w:tc>
      </w:tr>
      <w:tr w:rsidR="00C146DA" w:rsidRPr="00DB24E8" w14:paraId="681F657E" w14:textId="77777777" w:rsidTr="00F74419">
        <w:tc>
          <w:tcPr>
            <w:tcW w:w="3350" w:type="dxa"/>
          </w:tcPr>
          <w:p w14:paraId="36D5E4DE" w14:textId="4ABA618B" w:rsidR="00C146DA" w:rsidRPr="00DB24E8" w:rsidRDefault="00C146DA" w:rsidP="00C146DA">
            <w:pPr>
              <w:pStyle w:val="TAC"/>
              <w:rPr>
                <w:lang w:eastAsia="zh-CN"/>
              </w:rPr>
            </w:pPr>
            <w:r w:rsidRPr="00DB24E8">
              <w:rPr>
                <w:lang w:eastAsia="zh-CN"/>
              </w:rPr>
              <w:t>TRS periodicity</w:t>
            </w:r>
          </w:p>
        </w:tc>
        <w:tc>
          <w:tcPr>
            <w:tcW w:w="2930" w:type="dxa"/>
          </w:tcPr>
          <w:p w14:paraId="08F7D982" w14:textId="01C3BFFC" w:rsidR="00C146DA" w:rsidRPr="00DB24E8" w:rsidRDefault="00C146DA" w:rsidP="00C146DA">
            <w:pPr>
              <w:pStyle w:val="TAC"/>
              <w:rPr>
                <w:lang w:eastAsia="zh-CN"/>
              </w:rPr>
            </w:pPr>
            <w:r w:rsidRPr="00DB24E8">
              <w:rPr>
                <w:lang w:eastAsia="zh-CN"/>
              </w:rPr>
              <w:t xml:space="preserve">10 </w:t>
            </w:r>
            <w:proofErr w:type="spellStart"/>
            <w:r w:rsidRPr="00DB24E8">
              <w:rPr>
                <w:lang w:eastAsia="zh-CN"/>
              </w:rPr>
              <w:t>ms</w:t>
            </w:r>
            <w:proofErr w:type="spellEnd"/>
            <w:r w:rsidRPr="00DB24E8">
              <w:rPr>
                <w:lang w:eastAsia="zh-CN"/>
              </w:rPr>
              <w:t xml:space="preserve"> (80 slots)</w:t>
            </w:r>
          </w:p>
        </w:tc>
        <w:tc>
          <w:tcPr>
            <w:tcW w:w="3349" w:type="dxa"/>
          </w:tcPr>
          <w:p w14:paraId="46B9FCAD" w14:textId="6B3CFD8A" w:rsidR="00C146DA" w:rsidRPr="00DB24E8" w:rsidRDefault="00C146DA" w:rsidP="00C146DA">
            <w:pPr>
              <w:pStyle w:val="TAC"/>
              <w:rPr>
                <w:lang w:eastAsia="zh-CN"/>
              </w:rPr>
            </w:pPr>
            <w:r w:rsidRPr="00DB24E8">
              <w:rPr>
                <w:lang w:eastAsia="zh-CN"/>
              </w:rPr>
              <w:t xml:space="preserve">10 </w:t>
            </w:r>
            <w:proofErr w:type="spellStart"/>
            <w:r w:rsidRPr="00DB24E8">
              <w:rPr>
                <w:lang w:eastAsia="zh-CN"/>
              </w:rPr>
              <w:t>ms</w:t>
            </w:r>
            <w:proofErr w:type="spellEnd"/>
            <w:r w:rsidRPr="00DB24E8">
              <w:rPr>
                <w:lang w:eastAsia="zh-CN"/>
              </w:rPr>
              <w:t xml:space="preserve"> (80 slots)</w:t>
            </w:r>
          </w:p>
        </w:tc>
      </w:tr>
      <w:tr w:rsidR="00C146DA" w:rsidRPr="00DB24E8" w14:paraId="2AFABBC5" w14:textId="77777777" w:rsidTr="00F74419">
        <w:tc>
          <w:tcPr>
            <w:tcW w:w="3350" w:type="dxa"/>
          </w:tcPr>
          <w:p w14:paraId="4A099183" w14:textId="1DD7947E" w:rsidR="00C146DA" w:rsidRPr="00DB24E8" w:rsidRDefault="00C146DA" w:rsidP="00C146DA">
            <w:pPr>
              <w:pStyle w:val="TAC"/>
              <w:rPr>
                <w:lang w:eastAsia="zh-CN"/>
              </w:rPr>
            </w:pPr>
            <w:r w:rsidRPr="00DB24E8">
              <w:rPr>
                <w:lang w:eastAsia="zh-CN"/>
              </w:rPr>
              <w:t>Number of active TCI States</w:t>
            </w:r>
          </w:p>
        </w:tc>
        <w:tc>
          <w:tcPr>
            <w:tcW w:w="2930" w:type="dxa"/>
          </w:tcPr>
          <w:p w14:paraId="5D18F982" w14:textId="4DA8C4F8" w:rsidR="00C146DA" w:rsidRPr="00DB24E8" w:rsidRDefault="00C146DA" w:rsidP="00C146DA">
            <w:pPr>
              <w:pStyle w:val="TAC"/>
              <w:rPr>
                <w:lang w:eastAsia="zh-CN"/>
              </w:rPr>
            </w:pPr>
            <w:r w:rsidRPr="00DB24E8">
              <w:rPr>
                <w:lang w:eastAsia="zh-CN"/>
              </w:rPr>
              <w:t>1</w:t>
            </w:r>
          </w:p>
        </w:tc>
        <w:tc>
          <w:tcPr>
            <w:tcW w:w="3349" w:type="dxa"/>
          </w:tcPr>
          <w:p w14:paraId="6C20376A" w14:textId="3900389A" w:rsidR="00C146DA" w:rsidRPr="00DB24E8" w:rsidRDefault="00C146DA" w:rsidP="00C146DA">
            <w:pPr>
              <w:pStyle w:val="TAC"/>
              <w:rPr>
                <w:lang w:eastAsia="zh-CN"/>
              </w:rPr>
            </w:pPr>
            <w:r w:rsidRPr="00DB24E8">
              <w:rPr>
                <w:lang w:eastAsia="zh-CN"/>
              </w:rPr>
              <w:t>1</w:t>
            </w:r>
          </w:p>
        </w:tc>
      </w:tr>
      <w:tr w:rsidR="00C146DA" w:rsidRPr="00DB24E8" w14:paraId="67860435" w14:textId="77777777" w:rsidTr="00F74419">
        <w:tc>
          <w:tcPr>
            <w:tcW w:w="3350" w:type="dxa"/>
          </w:tcPr>
          <w:p w14:paraId="50D9B019" w14:textId="278E056D" w:rsidR="00C146DA" w:rsidRPr="00DB24E8" w:rsidRDefault="00C146DA" w:rsidP="00C146DA">
            <w:pPr>
              <w:pStyle w:val="TAC"/>
              <w:rPr>
                <w:lang w:eastAsia="zh-CN"/>
              </w:rPr>
            </w:pPr>
            <w:r w:rsidRPr="00DB24E8">
              <w:rPr>
                <w:lang w:eastAsia="zh-CN"/>
              </w:rPr>
              <w:t xml:space="preserve">Number of additional DMRS </w:t>
            </w:r>
          </w:p>
        </w:tc>
        <w:tc>
          <w:tcPr>
            <w:tcW w:w="2930" w:type="dxa"/>
          </w:tcPr>
          <w:p w14:paraId="230F94B8" w14:textId="58883094" w:rsidR="00C146DA" w:rsidRPr="00DB24E8" w:rsidRDefault="00C146DA" w:rsidP="00C146DA">
            <w:pPr>
              <w:pStyle w:val="TAC"/>
              <w:rPr>
                <w:lang w:eastAsia="zh-CN"/>
              </w:rPr>
            </w:pPr>
            <w:r w:rsidRPr="00DB24E8">
              <w:rPr>
                <w:lang w:eastAsia="zh-CN"/>
              </w:rPr>
              <w:t>2</w:t>
            </w:r>
          </w:p>
        </w:tc>
        <w:tc>
          <w:tcPr>
            <w:tcW w:w="3349" w:type="dxa"/>
          </w:tcPr>
          <w:p w14:paraId="4A458181" w14:textId="0E72E278" w:rsidR="00C146DA" w:rsidRPr="00DB24E8" w:rsidRDefault="00C146DA" w:rsidP="00C146DA">
            <w:pPr>
              <w:pStyle w:val="TAC"/>
              <w:rPr>
                <w:lang w:eastAsia="zh-CN"/>
              </w:rPr>
            </w:pPr>
            <w:r w:rsidRPr="00DB24E8">
              <w:rPr>
                <w:lang w:eastAsia="zh-CN"/>
              </w:rPr>
              <w:t>2</w:t>
            </w:r>
          </w:p>
        </w:tc>
      </w:tr>
      <w:tr w:rsidR="00C146DA" w:rsidRPr="00DB24E8" w14:paraId="607CC1D6" w14:textId="77777777" w:rsidTr="00F74419">
        <w:tc>
          <w:tcPr>
            <w:tcW w:w="3350" w:type="dxa"/>
          </w:tcPr>
          <w:p w14:paraId="1B5C56FF" w14:textId="31E30959" w:rsidR="00C146DA" w:rsidRPr="00DB24E8" w:rsidRDefault="00C146DA" w:rsidP="00C146DA">
            <w:pPr>
              <w:pStyle w:val="TAC"/>
              <w:rPr>
                <w:lang w:eastAsia="zh-CN"/>
              </w:rPr>
            </w:pPr>
            <w:r w:rsidRPr="00DB24E8">
              <w:rPr>
                <w:lang w:eastAsia="zh-CN"/>
              </w:rPr>
              <w:t xml:space="preserve">rank </w:t>
            </w:r>
          </w:p>
        </w:tc>
        <w:tc>
          <w:tcPr>
            <w:tcW w:w="2930" w:type="dxa"/>
          </w:tcPr>
          <w:p w14:paraId="3CC5F243" w14:textId="6DEA5D91" w:rsidR="00C146DA" w:rsidRPr="00DB24E8" w:rsidRDefault="00C146DA" w:rsidP="00C146DA">
            <w:pPr>
              <w:pStyle w:val="TAC"/>
              <w:rPr>
                <w:lang w:eastAsia="zh-CN"/>
              </w:rPr>
            </w:pPr>
            <w:r w:rsidRPr="00DB24E8">
              <w:rPr>
                <w:lang w:eastAsia="zh-CN"/>
              </w:rPr>
              <w:t>2</w:t>
            </w:r>
          </w:p>
        </w:tc>
        <w:tc>
          <w:tcPr>
            <w:tcW w:w="3349" w:type="dxa"/>
          </w:tcPr>
          <w:p w14:paraId="40824423" w14:textId="53147365" w:rsidR="00C146DA" w:rsidRPr="00DB24E8" w:rsidRDefault="00C146DA" w:rsidP="00C146DA">
            <w:pPr>
              <w:pStyle w:val="TAC"/>
              <w:rPr>
                <w:lang w:eastAsia="zh-CN"/>
              </w:rPr>
            </w:pPr>
            <w:r w:rsidRPr="00DB24E8">
              <w:rPr>
                <w:lang w:eastAsia="zh-CN"/>
              </w:rPr>
              <w:t>2</w:t>
            </w:r>
          </w:p>
        </w:tc>
      </w:tr>
      <w:tr w:rsidR="00C146DA" w:rsidRPr="00DB24E8" w14:paraId="21D55D61" w14:textId="77777777" w:rsidTr="00F74419">
        <w:tc>
          <w:tcPr>
            <w:tcW w:w="3350" w:type="dxa"/>
          </w:tcPr>
          <w:p w14:paraId="2D2527C1" w14:textId="2B0C5598" w:rsidR="00C146DA" w:rsidRPr="00DB24E8" w:rsidRDefault="00C146DA" w:rsidP="00C146DA">
            <w:pPr>
              <w:pStyle w:val="TAC"/>
              <w:rPr>
                <w:lang w:eastAsia="zh-CN"/>
              </w:rPr>
            </w:pPr>
            <w:r w:rsidRPr="00DB24E8">
              <w:rPr>
                <w:lang w:eastAsia="zh-CN"/>
              </w:rPr>
              <w:t>MCS index (MCS table 1)</w:t>
            </w:r>
          </w:p>
        </w:tc>
        <w:tc>
          <w:tcPr>
            <w:tcW w:w="2930" w:type="dxa"/>
          </w:tcPr>
          <w:p w14:paraId="025ED2E8" w14:textId="08A7CA39" w:rsidR="00C146DA" w:rsidRPr="00DB24E8" w:rsidRDefault="00226FBE" w:rsidP="00C146DA">
            <w:pPr>
              <w:pStyle w:val="TAC"/>
              <w:rPr>
                <w:lang w:eastAsia="zh-CN"/>
              </w:rPr>
            </w:pPr>
            <w:r>
              <w:rPr>
                <w:lang w:eastAsia="zh-CN"/>
              </w:rPr>
              <w:t>19</w:t>
            </w:r>
          </w:p>
        </w:tc>
        <w:tc>
          <w:tcPr>
            <w:tcW w:w="3349" w:type="dxa"/>
          </w:tcPr>
          <w:p w14:paraId="5A1FF3DA" w14:textId="7C716AA3" w:rsidR="00C146DA" w:rsidRPr="00DB24E8" w:rsidRDefault="00C146DA" w:rsidP="00C146DA">
            <w:pPr>
              <w:pStyle w:val="TAC"/>
              <w:rPr>
                <w:lang w:eastAsia="zh-CN"/>
              </w:rPr>
            </w:pPr>
            <w:r w:rsidRPr="00DB24E8">
              <w:rPr>
                <w:lang w:eastAsia="zh-CN"/>
              </w:rPr>
              <w:t>Option 1: 1</w:t>
            </w:r>
            <w:r w:rsidR="00226FBE">
              <w:rPr>
                <w:lang w:eastAsia="zh-CN"/>
              </w:rPr>
              <w:t>1</w:t>
            </w:r>
          </w:p>
          <w:p w14:paraId="0572D801" w14:textId="0BE6F0FC" w:rsidR="00C146DA" w:rsidRPr="00DB24E8" w:rsidRDefault="00C146DA" w:rsidP="00C146DA">
            <w:pPr>
              <w:pStyle w:val="TAC"/>
              <w:rPr>
                <w:lang w:eastAsia="zh-CN"/>
              </w:rPr>
            </w:pPr>
            <w:r w:rsidRPr="00DB24E8">
              <w:rPr>
                <w:lang w:eastAsia="zh-CN"/>
              </w:rPr>
              <w:t>Option 2: 1</w:t>
            </w:r>
            <w:r w:rsidR="00226FBE">
              <w:rPr>
                <w:lang w:eastAsia="zh-CN"/>
              </w:rPr>
              <w:t>3</w:t>
            </w:r>
          </w:p>
        </w:tc>
      </w:tr>
      <w:tr w:rsidR="00226FBE" w:rsidRPr="00DB24E8" w14:paraId="51B8476E" w14:textId="77777777" w:rsidTr="00F74419">
        <w:tc>
          <w:tcPr>
            <w:tcW w:w="3350" w:type="dxa"/>
          </w:tcPr>
          <w:p w14:paraId="6EB0CF94" w14:textId="51A1855F" w:rsidR="00226FBE" w:rsidRPr="00DB24E8" w:rsidRDefault="00226FBE" w:rsidP="00C146DA">
            <w:pPr>
              <w:pStyle w:val="TAC"/>
              <w:rPr>
                <w:lang w:eastAsia="zh-CN"/>
              </w:rPr>
            </w:pPr>
            <w:r>
              <w:rPr>
                <w:lang w:eastAsia="zh-CN"/>
              </w:rPr>
              <w:t>RTD (us) from TRP#1</w:t>
            </w:r>
          </w:p>
        </w:tc>
        <w:tc>
          <w:tcPr>
            <w:tcW w:w="2930" w:type="dxa"/>
          </w:tcPr>
          <w:p w14:paraId="10184420" w14:textId="1F38B473" w:rsidR="00226FBE" w:rsidRDefault="00226FBE" w:rsidP="00C146DA">
            <w:pPr>
              <w:pStyle w:val="TAC"/>
              <w:rPr>
                <w:lang w:eastAsia="zh-CN"/>
              </w:rPr>
            </w:pPr>
            <w:r>
              <w:rPr>
                <w:lang w:eastAsia="zh-CN"/>
              </w:rPr>
              <w:t>N/A</w:t>
            </w:r>
          </w:p>
        </w:tc>
        <w:tc>
          <w:tcPr>
            <w:tcW w:w="3349" w:type="dxa"/>
          </w:tcPr>
          <w:p w14:paraId="5A118BAC" w14:textId="77777777" w:rsidR="00226FBE" w:rsidRDefault="00226FBE" w:rsidP="00226FBE">
            <w:pPr>
              <w:pStyle w:val="TAC"/>
              <w:rPr>
                <w:lang w:eastAsia="zh-CN"/>
              </w:rPr>
            </w:pPr>
            <w:r>
              <w:rPr>
                <w:lang w:eastAsia="zh-CN"/>
              </w:rPr>
              <w:t>Option 1: 1.2 x CP</w:t>
            </w:r>
          </w:p>
          <w:p w14:paraId="6E2829A9" w14:textId="709C21CF" w:rsidR="00226FBE" w:rsidRDefault="00226FBE" w:rsidP="00226FBE">
            <w:pPr>
              <w:pStyle w:val="TAC"/>
              <w:rPr>
                <w:lang w:eastAsia="zh-CN"/>
              </w:rPr>
            </w:pPr>
            <w:r>
              <w:rPr>
                <w:lang w:eastAsia="zh-CN"/>
              </w:rPr>
              <w:t>Option 2: 0.57 x CP</w:t>
            </w:r>
          </w:p>
          <w:p w14:paraId="15D332FB" w14:textId="430BA151" w:rsidR="00226FBE" w:rsidRDefault="00226FBE" w:rsidP="00226FBE">
            <w:pPr>
              <w:pStyle w:val="TAC"/>
              <w:rPr>
                <w:lang w:eastAsia="zh-CN"/>
              </w:rPr>
            </w:pPr>
            <w:r>
              <w:rPr>
                <w:lang w:eastAsia="zh-CN"/>
              </w:rPr>
              <w:t>Option 3a: 0.7 x CP</w:t>
            </w:r>
          </w:p>
          <w:p w14:paraId="625780F4" w14:textId="4AEFCF0D" w:rsidR="00226FBE" w:rsidRDefault="00226FBE" w:rsidP="00226FBE">
            <w:pPr>
              <w:pStyle w:val="TAC"/>
              <w:rPr>
                <w:lang w:eastAsia="zh-CN"/>
              </w:rPr>
            </w:pPr>
            <w:r>
              <w:rPr>
                <w:lang w:eastAsia="zh-CN"/>
              </w:rPr>
              <w:t>2.5 x CP</w:t>
            </w:r>
          </w:p>
          <w:p w14:paraId="51FAEC34" w14:textId="39BC974D" w:rsidR="00226FBE" w:rsidRDefault="00226FBE" w:rsidP="00226FBE">
            <w:pPr>
              <w:pStyle w:val="TAC"/>
              <w:rPr>
                <w:lang w:eastAsia="zh-CN"/>
              </w:rPr>
            </w:pPr>
            <w:r>
              <w:rPr>
                <w:lang w:eastAsia="zh-CN"/>
              </w:rPr>
              <w:t>1.4 x CP</w:t>
            </w:r>
          </w:p>
          <w:p w14:paraId="22445F62" w14:textId="5EF21A60" w:rsidR="00226FBE" w:rsidRDefault="00226FBE" w:rsidP="00226FBE">
            <w:pPr>
              <w:pStyle w:val="TAC"/>
              <w:rPr>
                <w:lang w:eastAsia="zh-CN"/>
              </w:rPr>
            </w:pPr>
            <w:r>
              <w:rPr>
                <w:lang w:eastAsia="zh-CN"/>
              </w:rPr>
              <w:t>1.8 x CP</w:t>
            </w:r>
          </w:p>
          <w:p w14:paraId="0DFA2DB6" w14:textId="468E7EB5" w:rsidR="00226FBE" w:rsidRPr="00DB24E8" w:rsidRDefault="00226FBE" w:rsidP="00226FBE">
            <w:pPr>
              <w:pStyle w:val="TAC"/>
              <w:rPr>
                <w:lang w:eastAsia="zh-CN"/>
              </w:rPr>
            </w:pPr>
            <w:r>
              <w:rPr>
                <w:lang w:eastAsia="zh-CN"/>
              </w:rPr>
              <w:t>2.2 x CP</w:t>
            </w:r>
          </w:p>
        </w:tc>
      </w:tr>
    </w:tbl>
    <w:p w14:paraId="6D50884C" w14:textId="77777777" w:rsidR="00D453CB" w:rsidRPr="00DB24E8" w:rsidRDefault="00D453CB" w:rsidP="0029112E"/>
    <w:p w14:paraId="43E1683B" w14:textId="025BD245" w:rsidR="00F9505E" w:rsidRDefault="003D39D6" w:rsidP="006E0B2E">
      <w:bookmarkStart w:id="6" w:name="_Ref140048325"/>
      <w:r w:rsidRPr="003D39D6">
        <w:rPr>
          <w:noProof/>
        </w:rPr>
        <w:drawing>
          <wp:inline distT="0" distB="0" distL="0" distR="0" wp14:anchorId="7405181C" wp14:editId="5350EC88">
            <wp:extent cx="2990088" cy="2240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3D39D6">
        <w:rPr>
          <w:noProof/>
        </w:rPr>
        <w:drawing>
          <wp:inline distT="0" distB="0" distL="0" distR="0" wp14:anchorId="7C66DFC7" wp14:editId="5EE0734C">
            <wp:extent cx="2990088" cy="2240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D3835" w14:paraId="5F7B3F29" w14:textId="77777777" w:rsidTr="009E6149">
        <w:tc>
          <w:tcPr>
            <w:tcW w:w="4814" w:type="dxa"/>
          </w:tcPr>
          <w:p w14:paraId="50B8FE19" w14:textId="35AE713F" w:rsidR="001D3835" w:rsidRDefault="001D3835" w:rsidP="001D3835">
            <w:pPr>
              <w:pStyle w:val="TAC"/>
            </w:pPr>
            <w:r>
              <w:t>(a)</w:t>
            </w:r>
            <w:r w:rsidR="009E6149">
              <w:t xml:space="preserve"> MCS19 for TRP#1, MCS11 for TRP#2</w:t>
            </w:r>
          </w:p>
        </w:tc>
        <w:tc>
          <w:tcPr>
            <w:tcW w:w="4815" w:type="dxa"/>
          </w:tcPr>
          <w:p w14:paraId="63F8EBCF" w14:textId="43A27F0E" w:rsidR="001D3835" w:rsidRDefault="001D3835" w:rsidP="001D3835">
            <w:pPr>
              <w:pStyle w:val="TAC"/>
            </w:pPr>
            <w:r>
              <w:t>(b)</w:t>
            </w:r>
            <w:r w:rsidR="009E6149">
              <w:t xml:space="preserve"> MCS19 for TRP#1, MCS13 for TRP#2</w:t>
            </w:r>
          </w:p>
        </w:tc>
      </w:tr>
    </w:tbl>
    <w:p w14:paraId="4EA0CDC4" w14:textId="5A6CFC93" w:rsidR="00B15300" w:rsidRDefault="00B15300" w:rsidP="00B15300">
      <w:pPr>
        <w:pStyle w:val="Caption"/>
      </w:pPr>
      <w:bookmarkStart w:id="7" w:name="_Ref149072406"/>
      <w:r w:rsidRPr="00DB24E8">
        <w:t xml:space="preserve">Figure </w:t>
      </w:r>
      <w:fldSimple w:instr=" SEQ Figure \* ARABIC ">
        <w:r w:rsidR="008679EE">
          <w:rPr>
            <w:noProof/>
          </w:rPr>
          <w:t>2</w:t>
        </w:r>
      </w:fldSimple>
      <w:bookmarkEnd w:id="6"/>
      <w:bookmarkEnd w:id="7"/>
      <w:r w:rsidRPr="00DB24E8">
        <w:tab/>
      </w:r>
      <w:r w:rsidR="00E251D0" w:rsidRPr="00DB24E8">
        <w:t>S</w:t>
      </w:r>
      <w:r w:rsidRPr="00DB24E8">
        <w:t>imultaneous multi-Rx panel reception simulation results with 2+2</w:t>
      </w:r>
      <w:r w:rsidR="00FE6EC2">
        <w:t xml:space="preserve"> (per Rx panel)</w:t>
      </w:r>
      <w:r w:rsidRPr="00DB24E8">
        <w:t>.</w:t>
      </w:r>
    </w:p>
    <w:p w14:paraId="6B2DD9FC" w14:textId="59108591" w:rsidR="00792AF7" w:rsidRDefault="00792AF7" w:rsidP="00792AF7"/>
    <w:p w14:paraId="69E0F09A" w14:textId="779263F0" w:rsidR="00792AF7" w:rsidRPr="00792AF7" w:rsidRDefault="003B2704" w:rsidP="003B2704">
      <w:pPr>
        <w:pStyle w:val="Caption"/>
      </w:pPr>
      <w:bookmarkStart w:id="8" w:name="_Ref149148886"/>
      <w:r>
        <w:t xml:space="preserve">Table </w:t>
      </w:r>
      <w:fldSimple w:instr=" SEQ Table \* ARABIC ">
        <w:r>
          <w:rPr>
            <w:noProof/>
          </w:rPr>
          <w:t>3</w:t>
        </w:r>
      </w:fldSimple>
      <w:bookmarkEnd w:id="8"/>
      <w:r>
        <w:tab/>
        <w:t xml:space="preserve">Summary of </w:t>
      </w:r>
      <w:r w:rsidR="001F228E">
        <w:t xml:space="preserve">HST </w:t>
      </w:r>
      <w:r>
        <w:t>simulation results with RTD</w:t>
      </w:r>
    </w:p>
    <w:tbl>
      <w:tblPr>
        <w:tblStyle w:val="TableGrid"/>
        <w:tblW w:w="0" w:type="auto"/>
        <w:tblLook w:val="04A0" w:firstRow="1" w:lastRow="0" w:firstColumn="1" w:lastColumn="0" w:noHBand="0" w:noVBand="1"/>
      </w:tblPr>
      <w:tblGrid>
        <w:gridCol w:w="2515"/>
        <w:gridCol w:w="2356"/>
        <w:gridCol w:w="2379"/>
        <w:gridCol w:w="2379"/>
      </w:tblGrid>
      <w:tr w:rsidR="003E209B" w14:paraId="1EF5FDAA" w14:textId="6E88189D" w:rsidTr="003E209B">
        <w:tc>
          <w:tcPr>
            <w:tcW w:w="2515" w:type="dxa"/>
          </w:tcPr>
          <w:p w14:paraId="38B452E4" w14:textId="3BA23182" w:rsidR="003E209B" w:rsidRDefault="003E209B" w:rsidP="003E209B">
            <w:pPr>
              <w:pStyle w:val="TAH"/>
            </w:pPr>
            <w:r>
              <w:t>RTD</w:t>
            </w:r>
          </w:p>
        </w:tc>
        <w:tc>
          <w:tcPr>
            <w:tcW w:w="2356" w:type="dxa"/>
          </w:tcPr>
          <w:p w14:paraId="2550F003" w14:textId="2F7F4CF0" w:rsidR="003E209B" w:rsidRDefault="003E209B" w:rsidP="003E209B">
            <w:pPr>
              <w:pStyle w:val="TAH"/>
            </w:pPr>
            <w:r>
              <w:t xml:space="preserve">Power difference </w:t>
            </w:r>
          </w:p>
        </w:tc>
        <w:tc>
          <w:tcPr>
            <w:tcW w:w="2379" w:type="dxa"/>
          </w:tcPr>
          <w:p w14:paraId="78DCD076" w14:textId="1CBBEF3E" w:rsidR="003E209B" w:rsidRDefault="003E209B" w:rsidP="003E209B">
            <w:pPr>
              <w:pStyle w:val="TAH"/>
            </w:pPr>
            <w:r>
              <w:t>MCS11 (</w:t>
            </w:r>
            <w:r w:rsidR="002B3E12">
              <w:t>SNR diff from TRP#1</w:t>
            </w:r>
            <w:r>
              <w:t>)</w:t>
            </w:r>
          </w:p>
        </w:tc>
        <w:tc>
          <w:tcPr>
            <w:tcW w:w="2379" w:type="dxa"/>
          </w:tcPr>
          <w:p w14:paraId="4A3644B0" w14:textId="14AC4713" w:rsidR="003E209B" w:rsidRDefault="002B3E12" w:rsidP="003E209B">
            <w:pPr>
              <w:pStyle w:val="TAH"/>
            </w:pPr>
            <w:r>
              <w:t>MCS13 (SNR diff from TRP#1)</w:t>
            </w:r>
          </w:p>
        </w:tc>
      </w:tr>
      <w:tr w:rsidR="003E209B" w14:paraId="1B58D964" w14:textId="00A21873" w:rsidTr="003E209B">
        <w:tc>
          <w:tcPr>
            <w:tcW w:w="2515" w:type="dxa"/>
          </w:tcPr>
          <w:p w14:paraId="47F309AE" w14:textId="77777777" w:rsidR="003E209B" w:rsidRDefault="003E209B" w:rsidP="003E209B">
            <w:pPr>
              <w:pStyle w:val="TAC"/>
            </w:pPr>
            <w:r>
              <w:t>0</w:t>
            </w:r>
          </w:p>
          <w:p w14:paraId="5E11218C" w14:textId="20B67D6C" w:rsidR="003E209B" w:rsidRDefault="003E209B" w:rsidP="003E209B">
            <w:pPr>
              <w:pStyle w:val="TAC"/>
            </w:pPr>
            <w:r>
              <w:t>(</w:t>
            </w:r>
            <w:r w:rsidR="00C66A0B">
              <w:t>Separate</w:t>
            </w:r>
            <w:r>
              <w:t xml:space="preserve"> processing)</w:t>
            </w:r>
          </w:p>
        </w:tc>
        <w:tc>
          <w:tcPr>
            <w:tcW w:w="2356" w:type="dxa"/>
          </w:tcPr>
          <w:p w14:paraId="39532375" w14:textId="3E604A48" w:rsidR="003E209B" w:rsidRDefault="003E209B" w:rsidP="003E209B">
            <w:pPr>
              <w:pStyle w:val="TAC"/>
            </w:pPr>
            <w:r>
              <w:t>0dB</w:t>
            </w:r>
          </w:p>
        </w:tc>
        <w:tc>
          <w:tcPr>
            <w:tcW w:w="2379" w:type="dxa"/>
          </w:tcPr>
          <w:p w14:paraId="5240D9F1" w14:textId="02EBF320" w:rsidR="003E209B" w:rsidRDefault="003E209B" w:rsidP="003E209B">
            <w:pPr>
              <w:pStyle w:val="TAC"/>
            </w:pPr>
            <w:r>
              <w:t>4.4</w:t>
            </w:r>
            <w:r w:rsidR="0080377A">
              <w:t>dB</w:t>
            </w:r>
            <w:r w:rsidR="002B3E12">
              <w:t xml:space="preserve"> (6.7</w:t>
            </w:r>
            <w:r w:rsidR="0080377A">
              <w:t>dB</w:t>
            </w:r>
            <w:r w:rsidR="002B3E12">
              <w:t>)</w:t>
            </w:r>
          </w:p>
        </w:tc>
        <w:tc>
          <w:tcPr>
            <w:tcW w:w="2379" w:type="dxa"/>
          </w:tcPr>
          <w:p w14:paraId="1CF5C37A" w14:textId="46C77FCD" w:rsidR="003E209B" w:rsidRDefault="003E209B" w:rsidP="003E209B">
            <w:pPr>
              <w:pStyle w:val="TAC"/>
            </w:pPr>
            <w:r w:rsidRPr="00DF56DD">
              <w:rPr>
                <w:highlight w:val="cyan"/>
              </w:rPr>
              <w:t>6.2</w:t>
            </w:r>
            <w:r w:rsidR="00AB7F04" w:rsidRPr="00DF56DD">
              <w:rPr>
                <w:highlight w:val="cyan"/>
              </w:rPr>
              <w:t>dB</w:t>
            </w:r>
            <w:r w:rsidR="002B3E12" w:rsidRPr="00DF56DD">
              <w:rPr>
                <w:highlight w:val="cyan"/>
              </w:rPr>
              <w:t xml:space="preserve"> (4.9</w:t>
            </w:r>
            <w:r w:rsidR="00AB7F04" w:rsidRPr="00DF56DD">
              <w:rPr>
                <w:highlight w:val="cyan"/>
              </w:rPr>
              <w:t>dB</w:t>
            </w:r>
            <w:r w:rsidR="002B3E12" w:rsidRPr="00DF56DD">
              <w:rPr>
                <w:highlight w:val="cyan"/>
              </w:rPr>
              <w:t>)</w:t>
            </w:r>
          </w:p>
        </w:tc>
      </w:tr>
      <w:tr w:rsidR="003E209B" w14:paraId="577283B7" w14:textId="69B6CE71" w:rsidTr="003E209B">
        <w:tc>
          <w:tcPr>
            <w:tcW w:w="2515" w:type="dxa"/>
          </w:tcPr>
          <w:p w14:paraId="3A98A267" w14:textId="6F1099D0" w:rsidR="003E209B" w:rsidRDefault="003E209B" w:rsidP="003E209B">
            <w:pPr>
              <w:pStyle w:val="TAC"/>
              <w:rPr>
                <w:lang w:eastAsia="zh-CN"/>
              </w:rPr>
            </w:pPr>
            <w:r>
              <w:rPr>
                <w:lang w:eastAsia="zh-CN"/>
              </w:rPr>
              <w:t>1.2 x CP</w:t>
            </w:r>
          </w:p>
        </w:tc>
        <w:tc>
          <w:tcPr>
            <w:tcW w:w="2356" w:type="dxa"/>
          </w:tcPr>
          <w:p w14:paraId="25B48DDD" w14:textId="59793478" w:rsidR="003E209B" w:rsidRDefault="003E209B" w:rsidP="003E209B">
            <w:pPr>
              <w:pStyle w:val="TAC"/>
            </w:pPr>
            <w:r>
              <w:t>4.9dB</w:t>
            </w:r>
          </w:p>
        </w:tc>
        <w:tc>
          <w:tcPr>
            <w:tcW w:w="2379" w:type="dxa"/>
          </w:tcPr>
          <w:p w14:paraId="0C9B116D" w14:textId="08F3E897" w:rsidR="003E209B" w:rsidRPr="00AB7F04" w:rsidRDefault="003E209B" w:rsidP="003E209B">
            <w:pPr>
              <w:pStyle w:val="TAC"/>
              <w:rPr>
                <w:color w:val="000000" w:themeColor="text1"/>
                <w:highlight w:val="green"/>
              </w:rPr>
            </w:pPr>
            <w:r w:rsidRPr="004636B7">
              <w:rPr>
                <w:color w:val="000000" w:themeColor="text1"/>
                <w:highlight w:val="cyan"/>
              </w:rPr>
              <w:t>6.2</w:t>
            </w:r>
            <w:r w:rsidR="0080377A" w:rsidRPr="004636B7">
              <w:rPr>
                <w:color w:val="000000" w:themeColor="text1"/>
                <w:highlight w:val="cyan"/>
              </w:rPr>
              <w:t>dB</w:t>
            </w:r>
            <w:r w:rsidR="002B3E12" w:rsidRPr="004636B7">
              <w:rPr>
                <w:color w:val="000000" w:themeColor="text1"/>
                <w:highlight w:val="cyan"/>
              </w:rPr>
              <w:t xml:space="preserve"> (4.9</w:t>
            </w:r>
            <w:r w:rsidR="0080377A" w:rsidRPr="004636B7">
              <w:rPr>
                <w:color w:val="000000" w:themeColor="text1"/>
                <w:highlight w:val="cyan"/>
              </w:rPr>
              <w:t>dB</w:t>
            </w:r>
            <w:r w:rsidR="002B3E12" w:rsidRPr="004636B7">
              <w:rPr>
                <w:color w:val="000000" w:themeColor="text1"/>
                <w:highlight w:val="cyan"/>
              </w:rPr>
              <w:t>)</w:t>
            </w:r>
          </w:p>
        </w:tc>
        <w:tc>
          <w:tcPr>
            <w:tcW w:w="2379" w:type="dxa"/>
          </w:tcPr>
          <w:p w14:paraId="33F84B6E" w14:textId="38658675" w:rsidR="003E209B" w:rsidRPr="00AB7F04" w:rsidRDefault="003E209B" w:rsidP="003E209B">
            <w:pPr>
              <w:pStyle w:val="TAC"/>
              <w:rPr>
                <w:color w:val="000000" w:themeColor="text1"/>
                <w:highlight w:val="green"/>
              </w:rPr>
            </w:pPr>
            <w:r w:rsidRPr="00DF56DD">
              <w:rPr>
                <w:color w:val="000000" w:themeColor="text1"/>
              </w:rPr>
              <w:t>8.0</w:t>
            </w:r>
            <w:r w:rsidR="00AB7F04" w:rsidRPr="00DF56DD">
              <w:rPr>
                <w:color w:val="000000" w:themeColor="text1"/>
              </w:rPr>
              <w:t>dB</w:t>
            </w:r>
            <w:r w:rsidR="002B3E12" w:rsidRPr="00DF56DD">
              <w:rPr>
                <w:color w:val="000000" w:themeColor="text1"/>
              </w:rPr>
              <w:t xml:space="preserve"> (3.1</w:t>
            </w:r>
            <w:r w:rsidR="00AB7F04" w:rsidRPr="00DF56DD">
              <w:rPr>
                <w:color w:val="000000" w:themeColor="text1"/>
              </w:rPr>
              <w:t>dB</w:t>
            </w:r>
            <w:r w:rsidR="002B3E12" w:rsidRPr="00DF56DD">
              <w:rPr>
                <w:color w:val="000000" w:themeColor="text1"/>
              </w:rPr>
              <w:t>)</w:t>
            </w:r>
          </w:p>
        </w:tc>
      </w:tr>
      <w:tr w:rsidR="003E209B" w14:paraId="6F9E74ED" w14:textId="424B11A1" w:rsidTr="003E209B">
        <w:tc>
          <w:tcPr>
            <w:tcW w:w="2515" w:type="dxa"/>
          </w:tcPr>
          <w:p w14:paraId="5F33EBA1" w14:textId="234F3B84" w:rsidR="003E209B" w:rsidRDefault="003E209B" w:rsidP="003E209B">
            <w:pPr>
              <w:pStyle w:val="TAC"/>
              <w:rPr>
                <w:lang w:eastAsia="zh-CN"/>
              </w:rPr>
            </w:pPr>
            <w:r>
              <w:rPr>
                <w:lang w:eastAsia="zh-CN"/>
              </w:rPr>
              <w:t>0.57 x CP</w:t>
            </w:r>
          </w:p>
        </w:tc>
        <w:tc>
          <w:tcPr>
            <w:tcW w:w="2356" w:type="dxa"/>
          </w:tcPr>
          <w:p w14:paraId="456669D0" w14:textId="19DED755" w:rsidR="003E209B" w:rsidRDefault="003E209B" w:rsidP="003E209B">
            <w:pPr>
              <w:pStyle w:val="TAC"/>
            </w:pPr>
            <w:r>
              <w:t>1.2dB</w:t>
            </w:r>
          </w:p>
        </w:tc>
        <w:tc>
          <w:tcPr>
            <w:tcW w:w="2379" w:type="dxa"/>
          </w:tcPr>
          <w:p w14:paraId="65E36BC2" w14:textId="6D3FD7A8" w:rsidR="003E209B" w:rsidRPr="004636B7" w:rsidRDefault="003E209B" w:rsidP="003E209B">
            <w:pPr>
              <w:pStyle w:val="TAC"/>
              <w:rPr>
                <w:color w:val="000000" w:themeColor="text1"/>
              </w:rPr>
            </w:pPr>
            <w:r w:rsidRPr="004636B7">
              <w:rPr>
                <w:color w:val="000000" w:themeColor="text1"/>
              </w:rPr>
              <w:t>4.</w:t>
            </w:r>
            <w:r w:rsidR="002B3E12" w:rsidRPr="004636B7">
              <w:rPr>
                <w:color w:val="000000" w:themeColor="text1"/>
              </w:rPr>
              <w:t>5</w:t>
            </w:r>
            <w:r w:rsidR="00AB7F04" w:rsidRPr="004636B7">
              <w:rPr>
                <w:color w:val="000000" w:themeColor="text1"/>
              </w:rPr>
              <w:t>dB</w:t>
            </w:r>
            <w:r w:rsidR="002B3E12" w:rsidRPr="004636B7">
              <w:rPr>
                <w:color w:val="000000" w:themeColor="text1"/>
              </w:rPr>
              <w:t xml:space="preserve"> (6.6</w:t>
            </w:r>
            <w:r w:rsidR="00AB7F04" w:rsidRPr="004636B7">
              <w:rPr>
                <w:color w:val="000000" w:themeColor="text1"/>
              </w:rPr>
              <w:t>dB</w:t>
            </w:r>
            <w:r w:rsidR="002B3E12" w:rsidRPr="004636B7">
              <w:rPr>
                <w:color w:val="000000" w:themeColor="text1"/>
              </w:rPr>
              <w:t>)</w:t>
            </w:r>
          </w:p>
        </w:tc>
        <w:tc>
          <w:tcPr>
            <w:tcW w:w="2379" w:type="dxa"/>
          </w:tcPr>
          <w:p w14:paraId="60A9DD5F" w14:textId="04A4B6A6" w:rsidR="003E209B" w:rsidRPr="004636B7" w:rsidRDefault="003E209B" w:rsidP="003E209B">
            <w:pPr>
              <w:pStyle w:val="TAC"/>
              <w:rPr>
                <w:color w:val="000000" w:themeColor="text1"/>
              </w:rPr>
            </w:pPr>
            <w:r w:rsidRPr="004636B7">
              <w:rPr>
                <w:color w:val="000000" w:themeColor="text1"/>
              </w:rPr>
              <w:t>6.3</w:t>
            </w:r>
            <w:r w:rsidR="00AB7F04" w:rsidRPr="004636B7">
              <w:rPr>
                <w:color w:val="000000" w:themeColor="text1"/>
              </w:rPr>
              <w:t>dB</w:t>
            </w:r>
            <w:r w:rsidR="002B3E12" w:rsidRPr="004636B7">
              <w:rPr>
                <w:color w:val="000000" w:themeColor="text1"/>
              </w:rPr>
              <w:t xml:space="preserve"> (4.8</w:t>
            </w:r>
            <w:r w:rsidR="00AB7F04" w:rsidRPr="004636B7">
              <w:rPr>
                <w:color w:val="000000" w:themeColor="text1"/>
              </w:rPr>
              <w:t>dB</w:t>
            </w:r>
            <w:r w:rsidR="002B3E12" w:rsidRPr="004636B7">
              <w:rPr>
                <w:color w:val="000000" w:themeColor="text1"/>
              </w:rPr>
              <w:t>)</w:t>
            </w:r>
          </w:p>
        </w:tc>
      </w:tr>
      <w:tr w:rsidR="003E209B" w14:paraId="52BC7B3A" w14:textId="727B6FA6" w:rsidTr="003E209B">
        <w:tc>
          <w:tcPr>
            <w:tcW w:w="2515" w:type="dxa"/>
          </w:tcPr>
          <w:p w14:paraId="2CF8AC1F" w14:textId="5F44E4A9" w:rsidR="003E209B" w:rsidRDefault="003E209B" w:rsidP="003E209B">
            <w:pPr>
              <w:pStyle w:val="TAC"/>
            </w:pPr>
            <w:r>
              <w:rPr>
                <w:lang w:eastAsia="zh-CN"/>
              </w:rPr>
              <w:t>0.7 x CP</w:t>
            </w:r>
          </w:p>
        </w:tc>
        <w:tc>
          <w:tcPr>
            <w:tcW w:w="2356" w:type="dxa"/>
          </w:tcPr>
          <w:p w14:paraId="7D919652" w14:textId="14F79566" w:rsidR="003E209B" w:rsidRDefault="003E209B" w:rsidP="003E209B">
            <w:pPr>
              <w:pStyle w:val="TAC"/>
            </w:pPr>
            <w:r>
              <w:t>2.8dB</w:t>
            </w:r>
          </w:p>
        </w:tc>
        <w:tc>
          <w:tcPr>
            <w:tcW w:w="2379" w:type="dxa"/>
          </w:tcPr>
          <w:p w14:paraId="5AEFFD33" w14:textId="31111808" w:rsidR="003E209B" w:rsidRPr="004636B7" w:rsidRDefault="003E209B" w:rsidP="003E209B">
            <w:pPr>
              <w:pStyle w:val="TAC"/>
              <w:rPr>
                <w:color w:val="000000" w:themeColor="text1"/>
              </w:rPr>
            </w:pPr>
            <w:r w:rsidRPr="004636B7">
              <w:rPr>
                <w:color w:val="000000" w:themeColor="text1"/>
              </w:rPr>
              <w:t>4.</w:t>
            </w:r>
            <w:r w:rsidR="002B3E12" w:rsidRPr="004636B7">
              <w:rPr>
                <w:color w:val="000000" w:themeColor="text1"/>
              </w:rPr>
              <w:t>6</w:t>
            </w:r>
            <w:r w:rsidR="00AB7F04" w:rsidRPr="004636B7">
              <w:rPr>
                <w:color w:val="000000" w:themeColor="text1"/>
              </w:rPr>
              <w:t>dB</w:t>
            </w:r>
            <w:r w:rsidR="002B3E12" w:rsidRPr="004636B7">
              <w:rPr>
                <w:color w:val="000000" w:themeColor="text1"/>
              </w:rPr>
              <w:t xml:space="preserve"> (6.5</w:t>
            </w:r>
            <w:r w:rsidR="00AB7F04" w:rsidRPr="004636B7">
              <w:rPr>
                <w:color w:val="000000" w:themeColor="text1"/>
              </w:rPr>
              <w:t>dB</w:t>
            </w:r>
            <w:r w:rsidR="002B3E12" w:rsidRPr="004636B7">
              <w:rPr>
                <w:color w:val="000000" w:themeColor="text1"/>
              </w:rPr>
              <w:t>)</w:t>
            </w:r>
          </w:p>
        </w:tc>
        <w:tc>
          <w:tcPr>
            <w:tcW w:w="2379" w:type="dxa"/>
          </w:tcPr>
          <w:p w14:paraId="43D1627F" w14:textId="6B81BF16" w:rsidR="003E209B" w:rsidRPr="004636B7" w:rsidRDefault="003E209B" w:rsidP="003E209B">
            <w:pPr>
              <w:pStyle w:val="TAC"/>
              <w:rPr>
                <w:color w:val="000000" w:themeColor="text1"/>
              </w:rPr>
            </w:pPr>
            <w:r w:rsidRPr="004636B7">
              <w:rPr>
                <w:color w:val="000000" w:themeColor="text1"/>
              </w:rPr>
              <w:t>6.4</w:t>
            </w:r>
            <w:r w:rsidR="00AB7F04" w:rsidRPr="004636B7">
              <w:rPr>
                <w:color w:val="000000" w:themeColor="text1"/>
              </w:rPr>
              <w:t>dB</w:t>
            </w:r>
            <w:r w:rsidR="002B3E12" w:rsidRPr="004636B7">
              <w:rPr>
                <w:color w:val="000000" w:themeColor="text1"/>
              </w:rPr>
              <w:t xml:space="preserve"> (4.7</w:t>
            </w:r>
            <w:r w:rsidR="00AB7F04" w:rsidRPr="004636B7">
              <w:rPr>
                <w:color w:val="000000" w:themeColor="text1"/>
              </w:rPr>
              <w:t>dB</w:t>
            </w:r>
            <w:r w:rsidR="002B3E12" w:rsidRPr="004636B7">
              <w:rPr>
                <w:color w:val="000000" w:themeColor="text1"/>
              </w:rPr>
              <w:t>)</w:t>
            </w:r>
          </w:p>
        </w:tc>
      </w:tr>
      <w:tr w:rsidR="003E209B" w14:paraId="2C0EB21C" w14:textId="42B41358" w:rsidTr="003E209B">
        <w:tc>
          <w:tcPr>
            <w:tcW w:w="2515" w:type="dxa"/>
          </w:tcPr>
          <w:p w14:paraId="23D038CA" w14:textId="61DD427D" w:rsidR="003E209B" w:rsidRDefault="003E209B" w:rsidP="003E209B">
            <w:pPr>
              <w:pStyle w:val="TAC"/>
              <w:rPr>
                <w:lang w:eastAsia="zh-CN"/>
              </w:rPr>
            </w:pPr>
            <w:r>
              <w:rPr>
                <w:lang w:eastAsia="zh-CN"/>
              </w:rPr>
              <w:t>2.5 x CP</w:t>
            </w:r>
          </w:p>
        </w:tc>
        <w:tc>
          <w:tcPr>
            <w:tcW w:w="2356" w:type="dxa"/>
          </w:tcPr>
          <w:p w14:paraId="3EFA7852" w14:textId="792B2266" w:rsidR="003E209B" w:rsidRDefault="003E209B" w:rsidP="003E209B">
            <w:pPr>
              <w:pStyle w:val="TAC"/>
            </w:pPr>
            <w:r>
              <w:t>10.6dB</w:t>
            </w:r>
          </w:p>
        </w:tc>
        <w:tc>
          <w:tcPr>
            <w:tcW w:w="2379" w:type="dxa"/>
          </w:tcPr>
          <w:p w14:paraId="061F5343" w14:textId="5DCA8FC6" w:rsidR="003E209B" w:rsidRPr="00AB7F04" w:rsidRDefault="003E209B" w:rsidP="003E209B">
            <w:pPr>
              <w:pStyle w:val="TAC"/>
              <w:rPr>
                <w:color w:val="000000" w:themeColor="text1"/>
              </w:rPr>
            </w:pPr>
            <w:r w:rsidRPr="00AB7F04">
              <w:rPr>
                <w:color w:val="000000" w:themeColor="text1"/>
              </w:rPr>
              <w:t>Not achieve the peak rate</w:t>
            </w:r>
          </w:p>
        </w:tc>
        <w:tc>
          <w:tcPr>
            <w:tcW w:w="2379" w:type="dxa"/>
          </w:tcPr>
          <w:p w14:paraId="7AC9D574" w14:textId="1EAAAFBD" w:rsidR="003E209B" w:rsidRPr="00AB7F04" w:rsidRDefault="003E209B" w:rsidP="003E209B">
            <w:pPr>
              <w:pStyle w:val="TAC"/>
              <w:rPr>
                <w:color w:val="000000" w:themeColor="text1"/>
              </w:rPr>
            </w:pPr>
            <w:r w:rsidRPr="00AB7F04">
              <w:rPr>
                <w:color w:val="000000" w:themeColor="text1"/>
              </w:rPr>
              <w:t>Not achieve the peak rate</w:t>
            </w:r>
          </w:p>
        </w:tc>
      </w:tr>
      <w:tr w:rsidR="003E209B" w14:paraId="6EC502DF" w14:textId="59F9AADC" w:rsidTr="003E209B">
        <w:tc>
          <w:tcPr>
            <w:tcW w:w="2515" w:type="dxa"/>
          </w:tcPr>
          <w:p w14:paraId="4AD3B676" w14:textId="0423D841" w:rsidR="003E209B" w:rsidRDefault="003E209B" w:rsidP="003E209B">
            <w:pPr>
              <w:pStyle w:val="TAC"/>
              <w:rPr>
                <w:lang w:eastAsia="zh-CN"/>
              </w:rPr>
            </w:pPr>
            <w:r>
              <w:rPr>
                <w:lang w:eastAsia="zh-CN"/>
              </w:rPr>
              <w:t>1.4 x CP</w:t>
            </w:r>
          </w:p>
        </w:tc>
        <w:tc>
          <w:tcPr>
            <w:tcW w:w="2356" w:type="dxa"/>
          </w:tcPr>
          <w:p w14:paraId="1CC31E51" w14:textId="06D393AD" w:rsidR="003E209B" w:rsidRDefault="003E209B" w:rsidP="003E209B">
            <w:pPr>
              <w:pStyle w:val="TAC"/>
            </w:pPr>
            <w:r>
              <w:t>5.8dB</w:t>
            </w:r>
          </w:p>
        </w:tc>
        <w:tc>
          <w:tcPr>
            <w:tcW w:w="2379" w:type="dxa"/>
          </w:tcPr>
          <w:p w14:paraId="370BA1FD" w14:textId="396A5928" w:rsidR="003E209B" w:rsidRPr="00DF56DD" w:rsidRDefault="003E209B" w:rsidP="003E209B">
            <w:pPr>
              <w:pStyle w:val="TAC"/>
              <w:rPr>
                <w:color w:val="000000" w:themeColor="text1"/>
              </w:rPr>
            </w:pPr>
            <w:r w:rsidRPr="00DF56DD">
              <w:rPr>
                <w:color w:val="000000" w:themeColor="text1"/>
              </w:rPr>
              <w:t>8.</w:t>
            </w:r>
            <w:r w:rsidR="002B3E12" w:rsidRPr="00DF56DD">
              <w:rPr>
                <w:color w:val="000000" w:themeColor="text1"/>
              </w:rPr>
              <w:t>3</w:t>
            </w:r>
            <w:r w:rsidR="00AB7F04" w:rsidRPr="00DF56DD">
              <w:rPr>
                <w:color w:val="000000" w:themeColor="text1"/>
              </w:rPr>
              <w:t>dB</w:t>
            </w:r>
            <w:r w:rsidR="002B3E12" w:rsidRPr="00DF56DD">
              <w:rPr>
                <w:color w:val="000000" w:themeColor="text1"/>
              </w:rPr>
              <w:t xml:space="preserve"> (2.8</w:t>
            </w:r>
            <w:r w:rsidR="00AB7F04" w:rsidRPr="00DF56DD">
              <w:rPr>
                <w:color w:val="000000" w:themeColor="text1"/>
              </w:rPr>
              <w:t>dB</w:t>
            </w:r>
            <w:r w:rsidR="002B3E12" w:rsidRPr="00DF56DD">
              <w:rPr>
                <w:color w:val="000000" w:themeColor="text1"/>
              </w:rPr>
              <w:t>)</w:t>
            </w:r>
          </w:p>
        </w:tc>
        <w:tc>
          <w:tcPr>
            <w:tcW w:w="2379" w:type="dxa"/>
          </w:tcPr>
          <w:p w14:paraId="54522793" w14:textId="44EB9E6D" w:rsidR="003E209B" w:rsidRPr="00DF56DD" w:rsidRDefault="003E209B" w:rsidP="003E209B">
            <w:pPr>
              <w:pStyle w:val="TAC"/>
              <w:rPr>
                <w:color w:val="000000" w:themeColor="text1"/>
              </w:rPr>
            </w:pPr>
            <w:r w:rsidRPr="00DF56DD">
              <w:rPr>
                <w:color w:val="000000" w:themeColor="text1"/>
              </w:rPr>
              <w:t>9.5</w:t>
            </w:r>
            <w:r w:rsidR="00AB7F04" w:rsidRPr="00DF56DD">
              <w:rPr>
                <w:color w:val="000000" w:themeColor="text1"/>
              </w:rPr>
              <w:t>dB</w:t>
            </w:r>
            <w:r w:rsidR="002B3E12" w:rsidRPr="00DF56DD">
              <w:rPr>
                <w:color w:val="000000" w:themeColor="text1"/>
              </w:rPr>
              <w:t xml:space="preserve"> (1.6</w:t>
            </w:r>
            <w:r w:rsidR="00AB7F04" w:rsidRPr="00DF56DD">
              <w:rPr>
                <w:color w:val="000000" w:themeColor="text1"/>
              </w:rPr>
              <w:t>dB</w:t>
            </w:r>
            <w:r w:rsidR="002B3E12" w:rsidRPr="00DF56DD">
              <w:rPr>
                <w:color w:val="000000" w:themeColor="text1"/>
              </w:rPr>
              <w:t>)</w:t>
            </w:r>
          </w:p>
        </w:tc>
      </w:tr>
      <w:tr w:rsidR="003E209B" w14:paraId="44376D05" w14:textId="79A0289E" w:rsidTr="003E209B">
        <w:tc>
          <w:tcPr>
            <w:tcW w:w="2515" w:type="dxa"/>
          </w:tcPr>
          <w:p w14:paraId="1D5E2A0B" w14:textId="5C3C1823" w:rsidR="003E209B" w:rsidRDefault="003E209B" w:rsidP="003E209B">
            <w:pPr>
              <w:pStyle w:val="TAC"/>
              <w:rPr>
                <w:lang w:eastAsia="zh-CN"/>
              </w:rPr>
            </w:pPr>
            <w:r>
              <w:rPr>
                <w:lang w:eastAsia="zh-CN"/>
              </w:rPr>
              <w:t>1.8 x CP</w:t>
            </w:r>
          </w:p>
          <w:p w14:paraId="5511DF3E" w14:textId="5E34EDC7" w:rsidR="003E209B" w:rsidRDefault="003E209B" w:rsidP="003E209B">
            <w:pPr>
              <w:pStyle w:val="TAC"/>
              <w:rPr>
                <w:lang w:eastAsia="zh-CN"/>
              </w:rPr>
            </w:pPr>
            <w:r>
              <w:rPr>
                <w:lang w:eastAsia="zh-CN"/>
              </w:rPr>
              <w:t>2.2 x CP</w:t>
            </w:r>
          </w:p>
        </w:tc>
        <w:tc>
          <w:tcPr>
            <w:tcW w:w="2356" w:type="dxa"/>
          </w:tcPr>
          <w:p w14:paraId="0B9558AF" w14:textId="77777777" w:rsidR="003E209B" w:rsidRDefault="003E209B" w:rsidP="003E209B">
            <w:pPr>
              <w:pStyle w:val="TAC"/>
            </w:pPr>
            <w:r>
              <w:t>7.6dB</w:t>
            </w:r>
          </w:p>
          <w:p w14:paraId="2812DDBD" w14:textId="15FFF056" w:rsidR="003E209B" w:rsidRDefault="003E209B" w:rsidP="003E209B">
            <w:pPr>
              <w:pStyle w:val="TAC"/>
            </w:pPr>
            <w:r>
              <w:t>9.4dB</w:t>
            </w:r>
          </w:p>
        </w:tc>
        <w:tc>
          <w:tcPr>
            <w:tcW w:w="2379" w:type="dxa"/>
          </w:tcPr>
          <w:p w14:paraId="29AE27F7" w14:textId="6B293CEA" w:rsidR="003E209B" w:rsidRPr="00AB7F04" w:rsidRDefault="003E209B" w:rsidP="003E209B">
            <w:pPr>
              <w:pStyle w:val="TAC"/>
            </w:pPr>
            <w:r w:rsidRPr="00AB7F04">
              <w:t>Not achieve the peak rate</w:t>
            </w:r>
          </w:p>
        </w:tc>
        <w:tc>
          <w:tcPr>
            <w:tcW w:w="2379" w:type="dxa"/>
          </w:tcPr>
          <w:p w14:paraId="193FEB6D" w14:textId="1BF71277" w:rsidR="003E209B" w:rsidRPr="00AB7F04" w:rsidRDefault="003E209B" w:rsidP="003E209B">
            <w:pPr>
              <w:pStyle w:val="TAC"/>
            </w:pPr>
            <w:r w:rsidRPr="00AB7F04">
              <w:t>Not achieve the peak rate</w:t>
            </w:r>
          </w:p>
        </w:tc>
      </w:tr>
      <w:tr w:rsidR="002B3E12" w14:paraId="4EFCC43C" w14:textId="77777777" w:rsidTr="00D35081">
        <w:tc>
          <w:tcPr>
            <w:tcW w:w="9629" w:type="dxa"/>
            <w:gridSpan w:val="4"/>
          </w:tcPr>
          <w:p w14:paraId="0CAC7478" w14:textId="5DBB2132" w:rsidR="002B3E12" w:rsidRDefault="002B3E12" w:rsidP="002B3E12">
            <w:pPr>
              <w:pStyle w:val="TAN"/>
            </w:pPr>
            <w:r>
              <w:t xml:space="preserve">Note 1: </w:t>
            </w:r>
            <w:r>
              <w:tab/>
              <w:t xml:space="preserve">SNR to achieve 70% of pear rate for TRP1 is 11.1dB </w:t>
            </w:r>
          </w:p>
        </w:tc>
      </w:tr>
    </w:tbl>
    <w:p w14:paraId="358E2488" w14:textId="7475FDE5" w:rsidR="005B3F79" w:rsidRDefault="005B3F79" w:rsidP="005B3F79"/>
    <w:p w14:paraId="7C8D12BE" w14:textId="4C3980BF" w:rsidR="004A0FCA" w:rsidRDefault="005615C4" w:rsidP="005B3F79">
      <w:r>
        <w:fldChar w:fldCharType="begin"/>
      </w:r>
      <w:r>
        <w:instrText xml:space="preserve"> REF _Ref149072406 \h </w:instrText>
      </w:r>
      <w:r>
        <w:fldChar w:fldCharType="separate"/>
      </w:r>
      <w:r w:rsidRPr="00DB24E8">
        <w:t xml:space="preserve">Figure </w:t>
      </w:r>
      <w:r>
        <w:rPr>
          <w:noProof/>
        </w:rPr>
        <w:t>2</w:t>
      </w:r>
      <w:r>
        <w:fldChar w:fldCharType="end"/>
      </w:r>
      <w:r>
        <w:t xml:space="preserve"> shows our ideal simulation results for TRP#2 with MCS11/MCS13 and different RTD options assuming </w:t>
      </w:r>
      <w:r w:rsidR="008E0407">
        <w:t xml:space="preserve">the </w:t>
      </w:r>
      <w:r>
        <w:t>single FFT to process the signals from both TRP#1 and TRP#2</w:t>
      </w:r>
      <w:r w:rsidR="00395C7C">
        <w:t xml:space="preserve"> at the same time</w:t>
      </w:r>
      <w:r>
        <w:t>. For reference</w:t>
      </w:r>
      <w:r w:rsidR="00C66A0B">
        <w:t>,</w:t>
      </w:r>
      <w:r>
        <w:t xml:space="preserve"> we </w:t>
      </w:r>
      <w:r w:rsidR="00C66A0B">
        <w:t xml:space="preserve">also </w:t>
      </w:r>
      <w:r>
        <w:t xml:space="preserve">show the simulation result for MCS19 from TRP#2. </w:t>
      </w:r>
      <w:r>
        <w:fldChar w:fldCharType="begin"/>
      </w:r>
      <w:r>
        <w:instrText xml:space="preserve"> REF _Ref149148886 \h </w:instrText>
      </w:r>
      <w:r>
        <w:fldChar w:fldCharType="separate"/>
      </w:r>
      <w:r>
        <w:t xml:space="preserve">Table </w:t>
      </w:r>
      <w:r>
        <w:rPr>
          <w:noProof/>
        </w:rPr>
        <w:t>3</w:t>
      </w:r>
      <w:r>
        <w:fldChar w:fldCharType="end"/>
      </w:r>
      <w:r>
        <w:t xml:space="preserve"> summarizes the simulation results with regard to SNR to achieve 70% of the peak rate.</w:t>
      </w:r>
      <w:r w:rsidR="00C66A0B">
        <w:t xml:space="preserve"> Note the RTD=0 corresponds to the results with </w:t>
      </w:r>
      <w:r w:rsidR="008E0407">
        <w:t xml:space="preserve">the </w:t>
      </w:r>
      <w:r w:rsidR="00C66A0B">
        <w:t>separate FFT processing per TRP.</w:t>
      </w:r>
    </w:p>
    <w:p w14:paraId="6D9A26AF" w14:textId="0A33CAD8" w:rsidR="005B3F79" w:rsidRDefault="00797832" w:rsidP="005B3F79">
      <w:r>
        <w:t>Firstly, i</w:t>
      </w:r>
      <w:r w:rsidR="005615C4">
        <w:t xml:space="preserve">t is observed the peak rate </w:t>
      </w:r>
      <w:r w:rsidR="00A83231">
        <w:t xml:space="preserve">is not reached </w:t>
      </w:r>
      <w:r w:rsidR="007218EB">
        <w:t xml:space="preserve">for TRP#2 </w:t>
      </w:r>
      <w:r w:rsidR="005615C4">
        <w:t>with RTD</w:t>
      </w:r>
      <w:r w:rsidR="00A83231">
        <w:t xml:space="preserve"> </w:t>
      </w:r>
      <w:r w:rsidR="005615C4">
        <w:t>&gt;</w:t>
      </w:r>
      <w:r w:rsidR="00A83231">
        <w:t xml:space="preserve"> </w:t>
      </w:r>
      <w:r w:rsidR="005615C4">
        <w:t>1.8</w:t>
      </w:r>
      <w:r w:rsidR="00E93244">
        <w:t xml:space="preserve"> x </w:t>
      </w:r>
      <w:r w:rsidR="005615C4">
        <w:t>CP</w:t>
      </w:r>
      <w:r w:rsidR="003C558B">
        <w:t xml:space="preserve"> with the single FFT processing</w:t>
      </w:r>
      <w:r w:rsidR="005615C4">
        <w:t xml:space="preserve">. We have observed the significant performance degradation </w:t>
      </w:r>
      <w:r w:rsidR="00A83231">
        <w:t>for</w:t>
      </w:r>
      <w:r w:rsidR="005615C4">
        <w:t xml:space="preserve"> RTD</w:t>
      </w:r>
      <w:r w:rsidR="00A83231">
        <w:t xml:space="preserve"> </w:t>
      </w:r>
      <w:r w:rsidR="005615C4">
        <w:t>=</w:t>
      </w:r>
      <w:r w:rsidR="00A83231">
        <w:t xml:space="preserve"> </w:t>
      </w:r>
      <w:r w:rsidR="005615C4">
        <w:t>1.4</w:t>
      </w:r>
      <w:r w:rsidR="00E93244">
        <w:t xml:space="preserve"> x </w:t>
      </w:r>
      <w:r w:rsidR="005615C4">
        <w:t>CP</w:t>
      </w:r>
      <w:r w:rsidR="00BD02D5">
        <w:t xml:space="preserve"> compared with </w:t>
      </w:r>
      <w:r w:rsidR="00CC1A45">
        <w:t xml:space="preserve">the </w:t>
      </w:r>
      <w:r w:rsidR="00BD02D5">
        <w:t>separate FFT processing</w:t>
      </w:r>
      <w:r w:rsidR="005615C4">
        <w:t xml:space="preserve">. </w:t>
      </w:r>
      <w:r w:rsidR="00D445FC">
        <w:t>From the simulation results</w:t>
      </w:r>
      <w:r w:rsidR="00B73F38">
        <w:t xml:space="preserve">, MCS11 </w:t>
      </w:r>
      <w:r w:rsidR="00E93244">
        <w:t>with</w:t>
      </w:r>
      <w:r w:rsidR="00B73F38">
        <w:t xml:space="preserve"> RTD</w:t>
      </w:r>
      <w:r w:rsidR="00E93244">
        <w:t xml:space="preserve"> </w:t>
      </w:r>
      <w:r w:rsidR="00B73F38">
        <w:t>=</w:t>
      </w:r>
      <w:r w:rsidR="00E93244">
        <w:t xml:space="preserve"> </w:t>
      </w:r>
      <w:r w:rsidR="00B73F38">
        <w:t>1.2</w:t>
      </w:r>
      <w:r w:rsidR="00E93244">
        <w:t xml:space="preserve"> x </w:t>
      </w:r>
      <w:r w:rsidR="00B73F38">
        <w:t xml:space="preserve">CP </w:t>
      </w:r>
      <w:r w:rsidR="00E93244">
        <w:t>is</w:t>
      </w:r>
      <w:r w:rsidR="00B73F38">
        <w:t xml:space="preserve"> most </w:t>
      </w:r>
      <w:r w:rsidR="00D445FC">
        <w:t>aligned with Scenario B</w:t>
      </w:r>
      <w:r w:rsidR="00B73F38">
        <w:t xml:space="preserve"> because the SNR difference between TRP#1 and TRP#2 </w:t>
      </w:r>
      <w:r w:rsidR="00CC0DED">
        <w:t>if we consider the single FFT processing</w:t>
      </w:r>
      <w:r w:rsidR="00B73F38">
        <w:t xml:space="preserve">. </w:t>
      </w:r>
    </w:p>
    <w:p w14:paraId="35ED4FD9" w14:textId="03C16D6A" w:rsidR="00A10206" w:rsidRPr="00A10206" w:rsidRDefault="00A10206" w:rsidP="005B3F79">
      <w:pPr>
        <w:rPr>
          <w:b/>
          <w:bCs/>
        </w:rPr>
      </w:pPr>
      <w:r w:rsidRPr="00A10206">
        <w:rPr>
          <w:b/>
          <w:bCs/>
        </w:rPr>
        <w:t>Observation</w:t>
      </w:r>
      <w:r w:rsidR="00E655AF">
        <w:rPr>
          <w:b/>
          <w:bCs/>
        </w:rPr>
        <w:t xml:space="preserve"> 2</w:t>
      </w:r>
      <w:r w:rsidRPr="00A10206">
        <w:rPr>
          <w:b/>
          <w:bCs/>
        </w:rPr>
        <w:t>: With single FFT assumption, performance degradation with RTD</w:t>
      </w:r>
      <w:r w:rsidR="00304D10">
        <w:rPr>
          <w:b/>
          <w:bCs/>
        </w:rPr>
        <w:t xml:space="preserve"> </w:t>
      </w:r>
      <w:r w:rsidRPr="00A10206">
        <w:rPr>
          <w:b/>
          <w:bCs/>
        </w:rPr>
        <w:t>=</w:t>
      </w:r>
      <w:r w:rsidR="00304D10">
        <w:rPr>
          <w:b/>
          <w:bCs/>
        </w:rPr>
        <w:t xml:space="preserve"> </w:t>
      </w:r>
      <w:r w:rsidRPr="00A10206">
        <w:rPr>
          <w:b/>
          <w:bCs/>
        </w:rPr>
        <w:t>0.7</w:t>
      </w:r>
      <w:r w:rsidR="00304D10">
        <w:rPr>
          <w:b/>
          <w:bCs/>
        </w:rPr>
        <w:t xml:space="preserve"> x </w:t>
      </w:r>
      <w:r w:rsidRPr="00A10206">
        <w:rPr>
          <w:b/>
          <w:bCs/>
        </w:rPr>
        <w:t>CP</w:t>
      </w:r>
      <w:r w:rsidR="00304D10">
        <w:rPr>
          <w:b/>
          <w:bCs/>
        </w:rPr>
        <w:t xml:space="preserve"> or RTD = </w:t>
      </w:r>
      <w:r w:rsidR="00DC7F49">
        <w:rPr>
          <w:b/>
          <w:bCs/>
        </w:rPr>
        <w:t>0.57</w:t>
      </w:r>
      <w:r w:rsidR="00304D10">
        <w:rPr>
          <w:b/>
          <w:bCs/>
        </w:rPr>
        <w:t xml:space="preserve"> x </w:t>
      </w:r>
      <w:r w:rsidR="00DC7F49">
        <w:rPr>
          <w:b/>
          <w:bCs/>
        </w:rPr>
        <w:t>CP</w:t>
      </w:r>
      <w:r w:rsidRPr="00A10206">
        <w:rPr>
          <w:b/>
          <w:bCs/>
        </w:rPr>
        <w:t xml:space="preserve"> is negligible.</w:t>
      </w:r>
    </w:p>
    <w:p w14:paraId="5A2A2D63" w14:textId="25CF8B5E" w:rsidR="00A10206" w:rsidRDefault="00A10206" w:rsidP="005B3F79">
      <w:pPr>
        <w:rPr>
          <w:b/>
          <w:bCs/>
        </w:rPr>
      </w:pPr>
      <w:r w:rsidRPr="00A10206">
        <w:rPr>
          <w:b/>
          <w:bCs/>
        </w:rPr>
        <w:t>Observation</w:t>
      </w:r>
      <w:r w:rsidR="00E655AF">
        <w:rPr>
          <w:b/>
          <w:bCs/>
        </w:rPr>
        <w:t xml:space="preserve"> 3</w:t>
      </w:r>
      <w:r w:rsidRPr="00A10206">
        <w:rPr>
          <w:b/>
          <w:bCs/>
        </w:rPr>
        <w:t>: With single FFT assumption, performance degradation with RTD</w:t>
      </w:r>
      <w:r w:rsidR="00304D10">
        <w:rPr>
          <w:b/>
          <w:bCs/>
        </w:rPr>
        <w:t xml:space="preserve"> </w:t>
      </w:r>
      <w:r w:rsidRPr="00A10206">
        <w:rPr>
          <w:b/>
          <w:bCs/>
        </w:rPr>
        <w:t>=</w:t>
      </w:r>
      <w:r w:rsidR="00304D10">
        <w:rPr>
          <w:b/>
          <w:bCs/>
        </w:rPr>
        <w:t xml:space="preserve"> </w:t>
      </w:r>
      <w:r w:rsidRPr="00A10206">
        <w:rPr>
          <w:b/>
          <w:bCs/>
        </w:rPr>
        <w:t>1.2</w:t>
      </w:r>
      <w:r w:rsidR="00304D10">
        <w:rPr>
          <w:b/>
          <w:bCs/>
        </w:rPr>
        <w:t xml:space="preserve"> x </w:t>
      </w:r>
      <w:r w:rsidRPr="00A10206">
        <w:rPr>
          <w:b/>
          <w:bCs/>
        </w:rPr>
        <w:t>CP is about 2dB for both MCS11 and MCS13</w:t>
      </w:r>
      <w:r w:rsidR="0008326F">
        <w:rPr>
          <w:b/>
          <w:bCs/>
        </w:rPr>
        <w:t xml:space="preserve">, compared with separate FFT assumption. </w:t>
      </w:r>
    </w:p>
    <w:p w14:paraId="69EC6DD3" w14:textId="3056B330" w:rsidR="00A10206" w:rsidRDefault="00A10206" w:rsidP="00A10206">
      <w:pPr>
        <w:rPr>
          <w:b/>
          <w:bCs/>
        </w:rPr>
      </w:pPr>
      <w:r w:rsidRPr="00A10206">
        <w:rPr>
          <w:b/>
          <w:bCs/>
        </w:rPr>
        <w:t>Observation</w:t>
      </w:r>
      <w:r w:rsidR="00E655AF">
        <w:rPr>
          <w:b/>
          <w:bCs/>
        </w:rPr>
        <w:t xml:space="preserve"> 4</w:t>
      </w:r>
      <w:r w:rsidRPr="00A10206">
        <w:rPr>
          <w:b/>
          <w:bCs/>
        </w:rPr>
        <w:t xml:space="preserve">: With single FFT assumption, </w:t>
      </w:r>
      <w:r>
        <w:rPr>
          <w:b/>
          <w:bCs/>
        </w:rPr>
        <w:t xml:space="preserve">the peak rake </w:t>
      </w:r>
      <w:r w:rsidR="0075020D">
        <w:rPr>
          <w:b/>
          <w:bCs/>
        </w:rPr>
        <w:t xml:space="preserve">is not reached </w:t>
      </w:r>
      <w:r>
        <w:rPr>
          <w:b/>
          <w:bCs/>
        </w:rPr>
        <w:t xml:space="preserve">with </w:t>
      </w:r>
      <w:r w:rsidRPr="00A10206">
        <w:rPr>
          <w:b/>
          <w:bCs/>
        </w:rPr>
        <w:t>RTD</w:t>
      </w:r>
      <w:r w:rsidR="0011329E">
        <w:rPr>
          <w:b/>
          <w:bCs/>
        </w:rPr>
        <w:t xml:space="preserve"> </w:t>
      </w:r>
      <w:r w:rsidR="00DC7F49">
        <w:rPr>
          <w:b/>
          <w:bCs/>
        </w:rPr>
        <w:t>=</w:t>
      </w:r>
      <w:r w:rsidR="0011329E">
        <w:rPr>
          <w:b/>
          <w:bCs/>
        </w:rPr>
        <w:t xml:space="preserve"> </w:t>
      </w:r>
      <w:r w:rsidR="00DC7F49">
        <w:rPr>
          <w:b/>
          <w:bCs/>
        </w:rPr>
        <w:t>2.5</w:t>
      </w:r>
      <w:r w:rsidR="0011329E">
        <w:rPr>
          <w:b/>
          <w:bCs/>
        </w:rPr>
        <w:t xml:space="preserve"> x CP</w:t>
      </w:r>
      <w:r w:rsidR="00DC7F49">
        <w:rPr>
          <w:b/>
          <w:bCs/>
        </w:rPr>
        <w:t xml:space="preserve">. </w:t>
      </w:r>
    </w:p>
    <w:p w14:paraId="3EC20CAA" w14:textId="63EAE3DD" w:rsidR="00A10206" w:rsidRDefault="00A10206" w:rsidP="00A10206">
      <w:pPr>
        <w:pStyle w:val="Heading2"/>
      </w:pPr>
      <w:r>
        <w:t>2.3</w:t>
      </w:r>
      <w:r>
        <w:tab/>
        <w:t>UE demodulation requirements</w:t>
      </w:r>
    </w:p>
    <w:p w14:paraId="6C6E1BA9" w14:textId="049D30A5" w:rsidR="00E12628" w:rsidRDefault="00E12628" w:rsidP="00E12628">
      <w:pPr>
        <w:rPr>
          <w:lang w:val="en-GB"/>
        </w:rPr>
      </w:pPr>
      <w:r>
        <w:rPr>
          <w:lang w:val="en-GB"/>
        </w:rPr>
        <w:t xml:space="preserve">As we discussed in RAN4#108bis, in this WI, RAN4 is going to define PDSCH demodulation requirements for UE supporting at least the following capabilities: </w:t>
      </w:r>
    </w:p>
    <w:p w14:paraId="2D3588D4" w14:textId="1D5FEF54" w:rsidR="00E12628" w:rsidRDefault="00E12628" w:rsidP="00E12628">
      <w:pPr>
        <w:pStyle w:val="ListParagraph"/>
        <w:numPr>
          <w:ilvl w:val="0"/>
          <w:numId w:val="28"/>
        </w:numPr>
        <w:rPr>
          <w:lang w:val="en-GB"/>
        </w:rPr>
      </w:pPr>
      <w:r w:rsidRPr="00E12628">
        <w:rPr>
          <w:lang w:val="en-GB"/>
        </w:rPr>
        <w:t>UE Power Class 6 (PC6)</w:t>
      </w:r>
    </w:p>
    <w:p w14:paraId="24982023" w14:textId="046D24A3" w:rsidR="00E12628" w:rsidRDefault="00E12628" w:rsidP="00431BC1">
      <w:pPr>
        <w:pStyle w:val="ListParagraph"/>
        <w:numPr>
          <w:ilvl w:val="0"/>
          <w:numId w:val="28"/>
        </w:numPr>
        <w:rPr>
          <w:lang w:val="en-GB"/>
        </w:rPr>
      </w:pPr>
      <w:r w:rsidRPr="00E12628">
        <w:rPr>
          <w:lang w:val="en-GB"/>
        </w:rPr>
        <w:t>simultaneousReceptionFR2HST-r18</w:t>
      </w:r>
    </w:p>
    <w:p w14:paraId="32C556A7" w14:textId="77777777" w:rsidR="00E12628" w:rsidRDefault="00E12628" w:rsidP="005A3FCE">
      <w:pPr>
        <w:pStyle w:val="ListParagraph"/>
        <w:numPr>
          <w:ilvl w:val="0"/>
          <w:numId w:val="28"/>
        </w:numPr>
        <w:rPr>
          <w:lang w:val="en-GB"/>
        </w:rPr>
      </w:pPr>
      <w:proofErr w:type="spellStart"/>
      <w:r w:rsidRPr="00E12628">
        <w:rPr>
          <w:lang w:val="en-GB"/>
        </w:rPr>
        <w:t>maxNumberActiveTCI-PerBWP</w:t>
      </w:r>
      <w:proofErr w:type="spellEnd"/>
      <w:r w:rsidRPr="00E12628">
        <w:rPr>
          <w:lang w:val="en-GB"/>
        </w:rPr>
        <w:t xml:space="preserve"> &gt; 1 </w:t>
      </w:r>
    </w:p>
    <w:p w14:paraId="580F5204" w14:textId="65780726" w:rsidR="00E12628" w:rsidRDefault="00E12628" w:rsidP="003C713A">
      <w:pPr>
        <w:pStyle w:val="ListParagraph"/>
        <w:numPr>
          <w:ilvl w:val="0"/>
          <w:numId w:val="28"/>
        </w:numPr>
        <w:rPr>
          <w:lang w:val="en-GB"/>
        </w:rPr>
      </w:pPr>
      <w:r w:rsidRPr="00E12628">
        <w:rPr>
          <w:lang w:val="en-GB"/>
        </w:rPr>
        <w:t>multiDCI-MultiTRP-r16</w:t>
      </w:r>
    </w:p>
    <w:p w14:paraId="37BB63C6" w14:textId="36E8FBB4" w:rsidR="00E12628" w:rsidRDefault="00E12628" w:rsidP="003C713A">
      <w:pPr>
        <w:pStyle w:val="ListParagraph"/>
        <w:numPr>
          <w:ilvl w:val="0"/>
          <w:numId w:val="28"/>
        </w:numPr>
        <w:rPr>
          <w:lang w:val="en-GB"/>
        </w:rPr>
      </w:pPr>
      <w:r w:rsidRPr="00E12628">
        <w:rPr>
          <w:lang w:val="en-GB"/>
        </w:rPr>
        <w:t>overlapPDSCHsFullyFreqTime-r16</w:t>
      </w:r>
    </w:p>
    <w:p w14:paraId="0637C504" w14:textId="654920CA" w:rsidR="00E2149C" w:rsidRDefault="00C4277A" w:rsidP="00E2149C">
      <w:pPr>
        <w:rPr>
          <w:lang w:val="en-GB"/>
        </w:rPr>
      </w:pPr>
      <w:r>
        <w:rPr>
          <w:lang w:val="en-GB"/>
        </w:rPr>
        <w:t xml:space="preserve">According to the UE capability assumption, the demodulation requirements </w:t>
      </w:r>
      <w:r w:rsidR="00770A1E">
        <w:rPr>
          <w:lang w:val="en-GB"/>
        </w:rPr>
        <w:t>use</w:t>
      </w:r>
      <w:r w:rsidR="0016379B">
        <w:rPr>
          <w:lang w:val="en-GB"/>
        </w:rPr>
        <w:t xml:space="preserve"> the</w:t>
      </w:r>
      <w:r>
        <w:rPr>
          <w:lang w:val="en-GB"/>
        </w:rPr>
        <w:t xml:space="preserve"> </w:t>
      </w:r>
      <w:proofErr w:type="spellStart"/>
      <w:r>
        <w:rPr>
          <w:lang w:val="en-GB"/>
        </w:rPr>
        <w:t>mDCI</w:t>
      </w:r>
      <w:proofErr w:type="spellEnd"/>
      <w:r>
        <w:rPr>
          <w:lang w:val="en-GB"/>
        </w:rPr>
        <w:t>-based full-overlapping transmission with two TRPs, where each TRP can schedule different PDSCH codeword independently. This means it is possible to measure PDSCH throughput per TRP, and it is suitable especially for power imbalanced testing</w:t>
      </w:r>
      <w:r w:rsidR="00D445FC">
        <w:rPr>
          <w:lang w:val="en-GB"/>
        </w:rPr>
        <w:t>.</w:t>
      </w:r>
      <w:r w:rsidR="00675992">
        <w:rPr>
          <w:lang w:val="en-GB"/>
        </w:rPr>
        <w:t xml:space="preserve"> </w:t>
      </w:r>
      <w:r w:rsidR="004C3F84">
        <w:rPr>
          <w:lang w:val="en-GB"/>
        </w:rPr>
        <w:t xml:space="preserve">We therefore propose to define UE demodulation requirements for FR2 HST simultaneous multi-Rx reception </w:t>
      </w:r>
      <w:r w:rsidR="00741CFA">
        <w:rPr>
          <w:lang w:val="en-GB"/>
        </w:rPr>
        <w:t>for each</w:t>
      </w:r>
      <w:r w:rsidR="00FA4DC7">
        <w:rPr>
          <w:lang w:val="en-GB"/>
        </w:rPr>
        <w:t xml:space="preserve"> </w:t>
      </w:r>
      <w:r w:rsidR="00E323C5">
        <w:rPr>
          <w:lang w:val="en-GB"/>
        </w:rPr>
        <w:t>TRP.</w:t>
      </w:r>
    </w:p>
    <w:p w14:paraId="2C891908" w14:textId="20C453D7" w:rsidR="00E2149C" w:rsidRPr="00933CD8" w:rsidRDefault="00E2149C" w:rsidP="00E2149C">
      <w:pPr>
        <w:rPr>
          <w:b/>
          <w:bCs/>
          <w:lang w:val="en-GB"/>
        </w:rPr>
      </w:pPr>
      <w:r w:rsidRPr="00933CD8">
        <w:rPr>
          <w:b/>
          <w:bCs/>
          <w:lang w:val="en-GB"/>
        </w:rPr>
        <w:t xml:space="preserve">Proposal </w:t>
      </w:r>
      <w:r w:rsidR="00364E98">
        <w:rPr>
          <w:b/>
          <w:bCs/>
          <w:lang w:val="en-GB"/>
        </w:rPr>
        <w:t>1</w:t>
      </w:r>
      <w:r w:rsidRPr="00933CD8">
        <w:rPr>
          <w:b/>
          <w:bCs/>
          <w:lang w:val="en-GB"/>
        </w:rPr>
        <w:t xml:space="preserve">: </w:t>
      </w:r>
      <w:r w:rsidRPr="00933CD8">
        <w:rPr>
          <w:b/>
          <w:bCs/>
        </w:rPr>
        <w:t xml:space="preserve">Define PDSCH demodulation requirements for FR2 HST simultaneous muti-Rx reception case </w:t>
      </w:r>
      <w:r w:rsidR="00D81D0A">
        <w:rPr>
          <w:b/>
          <w:bCs/>
        </w:rPr>
        <w:t>as the SNR to achieve</w:t>
      </w:r>
      <w:r w:rsidRPr="00933CD8">
        <w:rPr>
          <w:b/>
          <w:bCs/>
        </w:rPr>
        <w:t xml:space="preserve"> 70% of the maximum throughput for each TRP.</w:t>
      </w:r>
    </w:p>
    <w:p w14:paraId="7F3B99D2" w14:textId="789AB976" w:rsidR="00E2149C" w:rsidRDefault="003A35DE" w:rsidP="00E12628">
      <w:r>
        <w:t xml:space="preserve">Regarding the requirements, considering the CDF of RTD shown in </w:t>
      </w:r>
      <w:r w:rsidR="00AD1F77">
        <w:fldChar w:fldCharType="begin"/>
      </w:r>
      <w:r w:rsidR="00AD1F77">
        <w:instrText xml:space="preserve"> REF _Ref149072186 \h </w:instrText>
      </w:r>
      <w:r w:rsidR="00AD1F77">
        <w:fldChar w:fldCharType="separate"/>
      </w:r>
      <w:r w:rsidR="00AD1F77">
        <w:t xml:space="preserve">Figure </w:t>
      </w:r>
      <w:r w:rsidR="00AD1F77">
        <w:rPr>
          <w:noProof/>
        </w:rPr>
        <w:t>1</w:t>
      </w:r>
      <w:r w:rsidR="00AD1F77">
        <w:fldChar w:fldCharType="end"/>
      </w:r>
      <w:r w:rsidR="00AD1F77">
        <w:t xml:space="preserve"> (b), </w:t>
      </w:r>
      <w:r w:rsidR="008F1CE4">
        <w:t>we prefer to set RTD = 1.2</w:t>
      </w:r>
      <w:r w:rsidR="000A32C2">
        <w:t xml:space="preserve"> x </w:t>
      </w:r>
      <w:r w:rsidR="008F1CE4">
        <w:t xml:space="preserve">CP </w:t>
      </w:r>
      <w:r w:rsidR="005E4F5A">
        <w:t xml:space="preserve">or more </w:t>
      </w:r>
      <w:r w:rsidR="008F1CE4">
        <w:t>because it covers about 60% of the test time</w:t>
      </w:r>
      <w:r w:rsidR="0070571F">
        <w:t xml:space="preserve"> with Scenario B</w:t>
      </w:r>
      <w:r w:rsidR="008F1CE4">
        <w:t>.</w:t>
      </w:r>
    </w:p>
    <w:p w14:paraId="07CFA127" w14:textId="59811CD2" w:rsidR="00AE4BBF" w:rsidRDefault="00A62005" w:rsidP="00A62005">
      <w:pPr>
        <w:rPr>
          <w:b/>
          <w:bCs/>
        </w:rPr>
      </w:pPr>
      <w:r w:rsidRPr="00A62005">
        <w:rPr>
          <w:b/>
          <w:bCs/>
        </w:rPr>
        <w:t xml:space="preserve">Proposal </w:t>
      </w:r>
      <w:r w:rsidR="00364E98">
        <w:rPr>
          <w:b/>
          <w:bCs/>
        </w:rPr>
        <w:t>2</w:t>
      </w:r>
      <w:r w:rsidRPr="00A62005">
        <w:rPr>
          <w:b/>
          <w:bCs/>
        </w:rPr>
        <w:t xml:space="preserve">: </w:t>
      </w:r>
      <w:r w:rsidR="00AE4BBF">
        <w:rPr>
          <w:b/>
          <w:bCs/>
        </w:rPr>
        <w:t xml:space="preserve">Configure </w:t>
      </w:r>
      <w:r w:rsidRPr="00A62005">
        <w:rPr>
          <w:b/>
          <w:bCs/>
        </w:rPr>
        <w:t>RTD</w:t>
      </w:r>
      <w:r w:rsidR="00986830">
        <w:rPr>
          <w:b/>
          <w:bCs/>
        </w:rPr>
        <w:t xml:space="preserve"> </w:t>
      </w:r>
      <w:r w:rsidRPr="00A62005">
        <w:rPr>
          <w:b/>
          <w:bCs/>
        </w:rPr>
        <w:t>=</w:t>
      </w:r>
      <w:r w:rsidR="00986830">
        <w:rPr>
          <w:b/>
          <w:bCs/>
        </w:rPr>
        <w:t xml:space="preserve"> </w:t>
      </w:r>
      <w:r w:rsidRPr="00A62005">
        <w:rPr>
          <w:b/>
          <w:bCs/>
        </w:rPr>
        <w:t>1.2</w:t>
      </w:r>
      <w:r w:rsidR="00986830">
        <w:rPr>
          <w:b/>
          <w:bCs/>
        </w:rPr>
        <w:t xml:space="preserve"> x </w:t>
      </w:r>
      <w:r w:rsidRPr="00A62005">
        <w:rPr>
          <w:b/>
          <w:bCs/>
        </w:rPr>
        <w:t>CP (~0.7us)</w:t>
      </w:r>
      <w:r>
        <w:rPr>
          <w:b/>
          <w:bCs/>
        </w:rPr>
        <w:t xml:space="preserve"> </w:t>
      </w:r>
      <w:r w:rsidR="007952CB">
        <w:rPr>
          <w:b/>
          <w:bCs/>
        </w:rPr>
        <w:t xml:space="preserve">or more </w:t>
      </w:r>
      <w:r>
        <w:rPr>
          <w:b/>
          <w:bCs/>
        </w:rPr>
        <w:t>between TRP#1 and TRP#2</w:t>
      </w:r>
      <w:r w:rsidR="00AE4BBF">
        <w:rPr>
          <w:b/>
          <w:bCs/>
        </w:rPr>
        <w:t xml:space="preserve"> for </w:t>
      </w:r>
      <w:r w:rsidR="00AE4BBF" w:rsidRPr="00A62005">
        <w:rPr>
          <w:b/>
          <w:bCs/>
        </w:rPr>
        <w:t>PDSCH</w:t>
      </w:r>
      <w:r w:rsidR="00B96B77">
        <w:rPr>
          <w:b/>
          <w:bCs/>
        </w:rPr>
        <w:t xml:space="preserve"> </w:t>
      </w:r>
      <w:r w:rsidR="00AE4BBF" w:rsidRPr="00A62005">
        <w:rPr>
          <w:b/>
          <w:bCs/>
        </w:rPr>
        <w:t>demodulation requirements for FR2 HST simultaneous muti-Rx reception cas</w:t>
      </w:r>
      <w:r w:rsidR="00AE4BBF">
        <w:rPr>
          <w:b/>
          <w:bCs/>
        </w:rPr>
        <w:t xml:space="preserve">e. </w:t>
      </w:r>
    </w:p>
    <w:p w14:paraId="062BD30C" w14:textId="2CCD355C" w:rsidR="00BB3E5A" w:rsidRDefault="00D126B6" w:rsidP="00A62005">
      <w:r w:rsidRPr="00D126B6">
        <w:t xml:space="preserve">Regarding the final demodulation requirements, </w:t>
      </w:r>
      <w:r>
        <w:t xml:space="preserve">RAN4 is still discussing the receiver </w:t>
      </w:r>
      <w:r w:rsidR="0050779F">
        <w:t xml:space="preserve">assumption: </w:t>
      </w:r>
      <w:r>
        <w:t>single FFT across Rx chains or separate FFT per Rx chain.</w:t>
      </w:r>
      <w:r w:rsidR="00DC3B26">
        <w:t xml:space="preserve"> </w:t>
      </w:r>
      <w:r w:rsidR="0050779F">
        <w:t>According to our simulation results shown in</w:t>
      </w:r>
      <w:r w:rsidR="00DC3B26">
        <w:t xml:space="preserve"> </w:t>
      </w:r>
      <w:r w:rsidR="00DC717D">
        <w:fldChar w:fldCharType="begin"/>
      </w:r>
      <w:r w:rsidR="00DC717D">
        <w:instrText xml:space="preserve"> REF _Ref149148886 \h </w:instrText>
      </w:r>
      <w:r w:rsidR="00DC717D">
        <w:fldChar w:fldCharType="separate"/>
      </w:r>
      <w:r w:rsidR="00DC717D">
        <w:t xml:space="preserve">Table </w:t>
      </w:r>
      <w:r w:rsidR="00DC717D">
        <w:rPr>
          <w:noProof/>
        </w:rPr>
        <w:t>3</w:t>
      </w:r>
      <w:r w:rsidR="00DC717D">
        <w:fldChar w:fldCharType="end"/>
      </w:r>
      <w:r w:rsidR="00DC717D">
        <w:t xml:space="preserve">, </w:t>
      </w:r>
      <w:r w:rsidR="00BB5B67">
        <w:t>it is observed the</w:t>
      </w:r>
      <w:r w:rsidR="00BB5B67" w:rsidRPr="00BB5B67">
        <w:t xml:space="preserve"> performance degradation </w:t>
      </w:r>
      <w:r w:rsidR="00BB5B67">
        <w:t xml:space="preserve">for </w:t>
      </w:r>
      <w:r w:rsidR="006245B2">
        <w:t xml:space="preserve">the </w:t>
      </w:r>
      <w:r w:rsidR="00BB5B67">
        <w:t xml:space="preserve">single FFT assumption </w:t>
      </w:r>
      <w:r w:rsidR="00BB5B67" w:rsidRPr="00BB5B67">
        <w:t>with RTD = 1.2 x CP is about 2dB</w:t>
      </w:r>
      <w:r w:rsidR="00BB5B67">
        <w:t xml:space="preserve"> compared with the separate FFT assumption. </w:t>
      </w:r>
      <w:r w:rsidR="00F401D8">
        <w:t>We don’t think it is negligible to define the RAN4 demodulation requirements.</w:t>
      </w:r>
      <w:r w:rsidR="00203E32">
        <w:t xml:space="preserve"> </w:t>
      </w:r>
      <w:r w:rsidR="00D83EE2">
        <w:t xml:space="preserve">From the deployment scenario and RRM agreements, we believe UE supporting FR2 HST simultaneous multi-Rx reception should be capable of separate FFT processing per TRP. Therefore we prefer to set the demodulation requirements based on the assumption of separate FFT processing. </w:t>
      </w:r>
    </w:p>
    <w:p w14:paraId="0FCA6353" w14:textId="5816BB73" w:rsidR="00797CB3" w:rsidRDefault="00797CB3" w:rsidP="00797CB3">
      <w:pPr>
        <w:rPr>
          <w:b/>
          <w:bCs/>
        </w:rPr>
      </w:pPr>
      <w:r w:rsidRPr="00BB3E5A">
        <w:rPr>
          <w:b/>
          <w:bCs/>
        </w:rPr>
        <w:t xml:space="preserve">Proposal </w:t>
      </w:r>
      <w:r>
        <w:rPr>
          <w:b/>
          <w:bCs/>
        </w:rPr>
        <w:t>3</w:t>
      </w:r>
      <w:r w:rsidRPr="00BB3E5A">
        <w:rPr>
          <w:b/>
          <w:bCs/>
        </w:rPr>
        <w:t>: Define PDSCH demodulation requirements for FR2 HST simultaneous muti-Rx reception case</w:t>
      </w:r>
      <w:r>
        <w:rPr>
          <w:b/>
          <w:bCs/>
        </w:rPr>
        <w:t xml:space="preserve"> with the assumption UE is capable of the separate FFT processing per TRP.</w:t>
      </w:r>
    </w:p>
    <w:p w14:paraId="7B221A7E" w14:textId="604C53A6" w:rsidR="00797CB3" w:rsidRPr="00797CB3" w:rsidRDefault="00797CB3" w:rsidP="00797CB3">
      <w:r>
        <w:t xml:space="preserve">According to our simulation results in </w:t>
      </w:r>
      <w:r w:rsidR="00E84AFD">
        <w:fldChar w:fldCharType="begin"/>
      </w:r>
      <w:r w:rsidR="00E84AFD">
        <w:instrText xml:space="preserve"> REF _Ref149148886 \h </w:instrText>
      </w:r>
      <w:r w:rsidR="00E84AFD">
        <w:fldChar w:fldCharType="separate"/>
      </w:r>
      <w:r w:rsidR="00E84AFD">
        <w:t xml:space="preserve">Table </w:t>
      </w:r>
      <w:r w:rsidR="00E84AFD">
        <w:rPr>
          <w:noProof/>
        </w:rPr>
        <w:t>3</w:t>
      </w:r>
      <w:r w:rsidR="00E84AFD">
        <w:fldChar w:fldCharType="end"/>
      </w:r>
      <w:r w:rsidR="00E84AFD">
        <w:t>, MCS13 is suitable for TRP#2 because the SNR difference between TRP#1 and TRP#2 becomes 4.9dB, and this is aligned with RTD = 1.2 x CP.</w:t>
      </w:r>
    </w:p>
    <w:p w14:paraId="54B8B297" w14:textId="6506FCA2" w:rsidR="00F273ED" w:rsidRDefault="00F273ED" w:rsidP="00F273ED">
      <w:pPr>
        <w:rPr>
          <w:b/>
          <w:bCs/>
        </w:rPr>
      </w:pPr>
      <w:r w:rsidRPr="00A62005">
        <w:rPr>
          <w:b/>
          <w:bCs/>
        </w:rPr>
        <w:t xml:space="preserve">Proposal </w:t>
      </w:r>
      <w:r w:rsidR="00797CB3">
        <w:rPr>
          <w:b/>
          <w:bCs/>
        </w:rPr>
        <w:t>4</w:t>
      </w:r>
      <w:r w:rsidRPr="00A62005">
        <w:rPr>
          <w:b/>
          <w:bCs/>
        </w:rPr>
        <w:t xml:space="preserve">: </w:t>
      </w:r>
      <w:r>
        <w:rPr>
          <w:b/>
          <w:bCs/>
        </w:rPr>
        <w:t>Configure MCS19 for TRP#1 and MCS13 for TRP#2.</w:t>
      </w:r>
    </w:p>
    <w:p w14:paraId="5828DA2B" w14:textId="1283911D" w:rsidR="00A62005" w:rsidRDefault="00FF7FF4" w:rsidP="00A62005">
      <w:r>
        <w:t>If companies have strong preference to keep the single FFT processing option, o</w:t>
      </w:r>
      <w:r w:rsidR="008478D3">
        <w:t>ne possible option is to define two requirements</w:t>
      </w:r>
      <w:r w:rsidR="009606AD">
        <w:t xml:space="preserve">: </w:t>
      </w:r>
      <w:r w:rsidR="00B33E24">
        <w:t xml:space="preserve">one </w:t>
      </w:r>
      <w:r w:rsidR="008D5BB0">
        <w:t xml:space="preserve">is </w:t>
      </w:r>
      <w:r w:rsidR="00B33E24">
        <w:t>based on the separate FFT processing</w:t>
      </w:r>
      <w:r w:rsidR="00A93123">
        <w:t>,</w:t>
      </w:r>
      <w:r w:rsidR="00B33E24">
        <w:t xml:space="preserve"> and another </w:t>
      </w:r>
      <w:r w:rsidR="008D5BB0">
        <w:t xml:space="preserve">is </w:t>
      </w:r>
      <w:r w:rsidR="00B33E24">
        <w:t>based on the single FFT processing</w:t>
      </w:r>
      <w:r w:rsidR="0050779F">
        <w:t>.</w:t>
      </w:r>
      <w:r w:rsidR="00B33E24">
        <w:t xml:space="preserve"> </w:t>
      </w:r>
      <w:r w:rsidR="000A7FCE">
        <w:t>Like</w:t>
      </w:r>
      <w:r w:rsidR="002C04DF">
        <w:t xml:space="preserve"> </w:t>
      </w:r>
      <w:r w:rsidR="00D56D20">
        <w:t xml:space="preserve">the </w:t>
      </w:r>
      <w:r w:rsidR="00C92589">
        <w:t>FR2 M</w:t>
      </w:r>
      <w:r w:rsidR="00C92589" w:rsidRPr="00C92589">
        <w:t>ulti-Rx chain DL reception</w:t>
      </w:r>
      <w:r w:rsidR="00D56D20">
        <w:t xml:space="preserve"> WI</w:t>
      </w:r>
      <w:r w:rsidR="00C92589">
        <w:t xml:space="preserve">, </w:t>
      </w:r>
      <w:r w:rsidR="00B51C8C">
        <w:t xml:space="preserve">since </w:t>
      </w:r>
      <w:proofErr w:type="spellStart"/>
      <w:r w:rsidR="00D61229">
        <w:t>gNB</w:t>
      </w:r>
      <w:proofErr w:type="spellEnd"/>
      <w:r w:rsidR="00D61229">
        <w:t xml:space="preserve"> configuration does not change regardless of single or separate FFT processing</w:t>
      </w:r>
      <w:r w:rsidR="000A7FCE">
        <w:t>,</w:t>
      </w:r>
      <w:r w:rsidR="004B5793">
        <w:t xml:space="preserve"> </w:t>
      </w:r>
      <w:r w:rsidR="009301D3">
        <w:t>RAN4 may assume to introduce new UE feature for FR2 HST multi-Rx reception</w:t>
      </w:r>
      <w:r w:rsidR="000A7FCE">
        <w:t xml:space="preserve"> if necessary</w:t>
      </w:r>
      <w:r w:rsidR="009301D3">
        <w:t>.</w:t>
      </w:r>
    </w:p>
    <w:p w14:paraId="230B81A9" w14:textId="4A78B141" w:rsidR="00A94312" w:rsidRPr="00DB24E8" w:rsidRDefault="00B86C17" w:rsidP="00A94312">
      <w:pPr>
        <w:pStyle w:val="Heading1"/>
        <w:rPr>
          <w:lang w:val="en-US"/>
        </w:rPr>
      </w:pPr>
      <w:r w:rsidRPr="00DB24E8">
        <w:rPr>
          <w:lang w:val="en-US"/>
        </w:rPr>
        <w:t>3</w:t>
      </w:r>
      <w:r w:rsidR="00A94312" w:rsidRPr="00DB24E8">
        <w:rPr>
          <w:lang w:val="en-US"/>
        </w:rPr>
        <w:tab/>
        <w:t>Summary</w:t>
      </w:r>
    </w:p>
    <w:p w14:paraId="220E71E4" w14:textId="77777777" w:rsidR="00AB09F0" w:rsidRPr="003F4F22" w:rsidRDefault="00AB09F0" w:rsidP="00AB09F0">
      <w:pPr>
        <w:rPr>
          <w:b/>
          <w:bCs/>
        </w:rPr>
      </w:pPr>
      <w:r>
        <w:rPr>
          <w:b/>
          <w:bCs/>
        </w:rPr>
        <w:t xml:space="preserve">Observation 1: For FR2 HST deployment scenario B, RTD &gt; 1.0 x CP for 46% of the test time. </w:t>
      </w:r>
    </w:p>
    <w:p w14:paraId="659A64DB" w14:textId="77777777" w:rsidR="00096815" w:rsidRPr="00A10206" w:rsidRDefault="00096815" w:rsidP="00096815">
      <w:pPr>
        <w:rPr>
          <w:b/>
          <w:bCs/>
        </w:rPr>
      </w:pPr>
      <w:r w:rsidRPr="00A10206">
        <w:rPr>
          <w:b/>
          <w:bCs/>
        </w:rPr>
        <w:t>Observation</w:t>
      </w:r>
      <w:r>
        <w:rPr>
          <w:b/>
          <w:bCs/>
        </w:rPr>
        <w:t xml:space="preserve"> 2</w:t>
      </w:r>
      <w:r w:rsidRPr="00A10206">
        <w:rPr>
          <w:b/>
          <w:bCs/>
        </w:rPr>
        <w:t>: With single FFT assumption, performance degradation with RTD</w:t>
      </w:r>
      <w:r>
        <w:rPr>
          <w:b/>
          <w:bCs/>
        </w:rPr>
        <w:t xml:space="preserve"> </w:t>
      </w:r>
      <w:r w:rsidRPr="00A10206">
        <w:rPr>
          <w:b/>
          <w:bCs/>
        </w:rPr>
        <w:t>=</w:t>
      </w:r>
      <w:r>
        <w:rPr>
          <w:b/>
          <w:bCs/>
        </w:rPr>
        <w:t xml:space="preserve"> </w:t>
      </w:r>
      <w:r w:rsidRPr="00A10206">
        <w:rPr>
          <w:b/>
          <w:bCs/>
        </w:rPr>
        <w:t>0.7</w:t>
      </w:r>
      <w:r>
        <w:rPr>
          <w:b/>
          <w:bCs/>
        </w:rPr>
        <w:t xml:space="preserve"> x </w:t>
      </w:r>
      <w:r w:rsidRPr="00A10206">
        <w:rPr>
          <w:b/>
          <w:bCs/>
        </w:rPr>
        <w:t>CP</w:t>
      </w:r>
      <w:r>
        <w:rPr>
          <w:b/>
          <w:bCs/>
        </w:rPr>
        <w:t xml:space="preserve"> or RTD = 0.57 x CP</w:t>
      </w:r>
      <w:r w:rsidRPr="00A10206">
        <w:rPr>
          <w:b/>
          <w:bCs/>
        </w:rPr>
        <w:t xml:space="preserve"> is negligible.</w:t>
      </w:r>
    </w:p>
    <w:p w14:paraId="6F1C132D" w14:textId="77777777" w:rsidR="00096815" w:rsidRDefault="00096815" w:rsidP="00096815">
      <w:pPr>
        <w:rPr>
          <w:b/>
          <w:bCs/>
        </w:rPr>
      </w:pPr>
      <w:r w:rsidRPr="00A10206">
        <w:rPr>
          <w:b/>
          <w:bCs/>
        </w:rPr>
        <w:t>Observation</w:t>
      </w:r>
      <w:r>
        <w:rPr>
          <w:b/>
          <w:bCs/>
        </w:rPr>
        <w:t xml:space="preserve"> 3</w:t>
      </w:r>
      <w:r w:rsidRPr="00A10206">
        <w:rPr>
          <w:b/>
          <w:bCs/>
        </w:rPr>
        <w:t>: With single FFT assumption, performance degradation with RTD</w:t>
      </w:r>
      <w:r>
        <w:rPr>
          <w:b/>
          <w:bCs/>
        </w:rPr>
        <w:t xml:space="preserve"> </w:t>
      </w:r>
      <w:r w:rsidRPr="00A10206">
        <w:rPr>
          <w:b/>
          <w:bCs/>
        </w:rPr>
        <w:t>=</w:t>
      </w:r>
      <w:r>
        <w:rPr>
          <w:b/>
          <w:bCs/>
        </w:rPr>
        <w:t xml:space="preserve"> </w:t>
      </w:r>
      <w:r w:rsidRPr="00A10206">
        <w:rPr>
          <w:b/>
          <w:bCs/>
        </w:rPr>
        <w:t>1.2</w:t>
      </w:r>
      <w:r>
        <w:rPr>
          <w:b/>
          <w:bCs/>
        </w:rPr>
        <w:t xml:space="preserve"> x </w:t>
      </w:r>
      <w:r w:rsidRPr="00A10206">
        <w:rPr>
          <w:b/>
          <w:bCs/>
        </w:rPr>
        <w:t>CP is about 2dB for both MCS11 and MCS13</w:t>
      </w:r>
      <w:r>
        <w:rPr>
          <w:b/>
          <w:bCs/>
        </w:rPr>
        <w:t xml:space="preserve">, compared with separate FFT assumption. </w:t>
      </w:r>
    </w:p>
    <w:p w14:paraId="23189B96" w14:textId="77777777" w:rsidR="00096815" w:rsidRDefault="00096815" w:rsidP="00096815">
      <w:pPr>
        <w:rPr>
          <w:b/>
          <w:bCs/>
        </w:rPr>
      </w:pPr>
      <w:r w:rsidRPr="00A10206">
        <w:rPr>
          <w:b/>
          <w:bCs/>
        </w:rPr>
        <w:t>Observation</w:t>
      </w:r>
      <w:r>
        <w:rPr>
          <w:b/>
          <w:bCs/>
        </w:rPr>
        <w:t xml:space="preserve"> 4</w:t>
      </w:r>
      <w:r w:rsidRPr="00A10206">
        <w:rPr>
          <w:b/>
          <w:bCs/>
        </w:rPr>
        <w:t xml:space="preserve">: With single FFT assumption, </w:t>
      </w:r>
      <w:r>
        <w:rPr>
          <w:b/>
          <w:bCs/>
        </w:rPr>
        <w:t xml:space="preserve">the peak rake is not reached with </w:t>
      </w:r>
      <w:r w:rsidRPr="00A10206">
        <w:rPr>
          <w:b/>
          <w:bCs/>
        </w:rPr>
        <w:t>RTD</w:t>
      </w:r>
      <w:r>
        <w:rPr>
          <w:b/>
          <w:bCs/>
        </w:rPr>
        <w:t xml:space="preserve"> = 2.5 x CP. </w:t>
      </w:r>
    </w:p>
    <w:p w14:paraId="110B5DDE" w14:textId="77777777" w:rsidR="00096815" w:rsidRPr="00933CD8" w:rsidRDefault="00096815" w:rsidP="00096815">
      <w:pPr>
        <w:rPr>
          <w:b/>
          <w:bCs/>
          <w:lang w:val="en-GB"/>
        </w:rPr>
      </w:pPr>
      <w:r w:rsidRPr="00933CD8">
        <w:rPr>
          <w:b/>
          <w:bCs/>
          <w:lang w:val="en-GB"/>
        </w:rPr>
        <w:t xml:space="preserve">Proposal </w:t>
      </w:r>
      <w:r>
        <w:rPr>
          <w:b/>
          <w:bCs/>
          <w:lang w:val="en-GB"/>
        </w:rPr>
        <w:t>1</w:t>
      </w:r>
      <w:r w:rsidRPr="00933CD8">
        <w:rPr>
          <w:b/>
          <w:bCs/>
          <w:lang w:val="en-GB"/>
        </w:rPr>
        <w:t xml:space="preserve">: </w:t>
      </w:r>
      <w:r w:rsidRPr="00933CD8">
        <w:rPr>
          <w:b/>
          <w:bCs/>
        </w:rPr>
        <w:t xml:space="preserve">Define PDSCH demodulation requirements for FR2 HST simultaneous muti-Rx reception case </w:t>
      </w:r>
      <w:r>
        <w:rPr>
          <w:b/>
          <w:bCs/>
        </w:rPr>
        <w:t>as the SNR to achieve</w:t>
      </w:r>
      <w:r w:rsidRPr="00933CD8">
        <w:rPr>
          <w:b/>
          <w:bCs/>
        </w:rPr>
        <w:t xml:space="preserve"> 70% of the maximum throughput for each TRP.</w:t>
      </w:r>
    </w:p>
    <w:p w14:paraId="3B2A2918" w14:textId="77777777" w:rsidR="00096815" w:rsidRDefault="00096815" w:rsidP="00096815">
      <w:pPr>
        <w:rPr>
          <w:b/>
          <w:bCs/>
        </w:rPr>
      </w:pPr>
      <w:r w:rsidRPr="00A62005">
        <w:rPr>
          <w:b/>
          <w:bCs/>
        </w:rPr>
        <w:t xml:space="preserve">Proposal </w:t>
      </w:r>
      <w:r>
        <w:rPr>
          <w:b/>
          <w:bCs/>
        </w:rPr>
        <w:t>2</w:t>
      </w:r>
      <w:r w:rsidRPr="00A62005">
        <w:rPr>
          <w:b/>
          <w:bCs/>
        </w:rPr>
        <w:t xml:space="preserve">: </w:t>
      </w:r>
      <w:r>
        <w:rPr>
          <w:b/>
          <w:bCs/>
        </w:rPr>
        <w:t xml:space="preserve">Configure </w:t>
      </w:r>
      <w:r w:rsidRPr="00A62005">
        <w:rPr>
          <w:b/>
          <w:bCs/>
        </w:rPr>
        <w:t>RTD</w:t>
      </w:r>
      <w:r>
        <w:rPr>
          <w:b/>
          <w:bCs/>
        </w:rPr>
        <w:t xml:space="preserve"> </w:t>
      </w:r>
      <w:r w:rsidRPr="00A62005">
        <w:rPr>
          <w:b/>
          <w:bCs/>
        </w:rPr>
        <w:t>=</w:t>
      </w:r>
      <w:r>
        <w:rPr>
          <w:b/>
          <w:bCs/>
        </w:rPr>
        <w:t xml:space="preserve"> </w:t>
      </w:r>
      <w:r w:rsidRPr="00A62005">
        <w:rPr>
          <w:b/>
          <w:bCs/>
        </w:rPr>
        <w:t>1.2</w:t>
      </w:r>
      <w:r>
        <w:rPr>
          <w:b/>
          <w:bCs/>
        </w:rPr>
        <w:t xml:space="preserve"> x </w:t>
      </w:r>
      <w:r w:rsidRPr="00A62005">
        <w:rPr>
          <w:b/>
          <w:bCs/>
        </w:rPr>
        <w:t>CP (~0.7us)</w:t>
      </w:r>
      <w:r>
        <w:rPr>
          <w:b/>
          <w:bCs/>
        </w:rPr>
        <w:t xml:space="preserve"> or more between TRP#1 and TRP#2 for </w:t>
      </w:r>
      <w:r w:rsidRPr="00A62005">
        <w:rPr>
          <w:b/>
          <w:bCs/>
        </w:rPr>
        <w:t>PDSCH</w:t>
      </w:r>
      <w:r>
        <w:rPr>
          <w:b/>
          <w:bCs/>
        </w:rPr>
        <w:t xml:space="preserve"> </w:t>
      </w:r>
      <w:r w:rsidRPr="00A62005">
        <w:rPr>
          <w:b/>
          <w:bCs/>
        </w:rPr>
        <w:t>demodulation requirements for FR2 HST simultaneous muti-Rx reception cas</w:t>
      </w:r>
      <w:r>
        <w:rPr>
          <w:b/>
          <w:bCs/>
        </w:rPr>
        <w:t xml:space="preserve">e. </w:t>
      </w:r>
    </w:p>
    <w:p w14:paraId="03F6A9C1" w14:textId="73B1C6DA" w:rsidR="00E84AFD" w:rsidRPr="00096815" w:rsidRDefault="00E84AFD" w:rsidP="00E84AFD">
      <w:pPr>
        <w:rPr>
          <w:b/>
          <w:bCs/>
        </w:rPr>
      </w:pPr>
      <w:r w:rsidRPr="00BB3E5A">
        <w:rPr>
          <w:b/>
          <w:bCs/>
        </w:rPr>
        <w:t>Proposal</w:t>
      </w:r>
      <w:r>
        <w:rPr>
          <w:b/>
          <w:bCs/>
        </w:rPr>
        <w:t xml:space="preserve"> 3</w:t>
      </w:r>
      <w:r w:rsidRPr="00BB3E5A">
        <w:rPr>
          <w:b/>
          <w:bCs/>
        </w:rPr>
        <w:t>: Define PDSCH demodulation requirements for FR2 HST simultaneous muti-Rx reception case</w:t>
      </w:r>
      <w:r>
        <w:rPr>
          <w:b/>
          <w:bCs/>
        </w:rPr>
        <w:t xml:space="preserve"> with the assumption UE is capable of the separate FFT processing per TRP.</w:t>
      </w:r>
    </w:p>
    <w:p w14:paraId="5B7750AA" w14:textId="0EEF313A" w:rsidR="00096815" w:rsidRDefault="00096815" w:rsidP="00096815">
      <w:pPr>
        <w:rPr>
          <w:b/>
          <w:bCs/>
        </w:rPr>
      </w:pPr>
      <w:r w:rsidRPr="00A62005">
        <w:rPr>
          <w:b/>
          <w:bCs/>
        </w:rPr>
        <w:t xml:space="preserve">Proposal </w:t>
      </w:r>
      <w:r w:rsidR="00E84AFD">
        <w:rPr>
          <w:b/>
          <w:bCs/>
        </w:rPr>
        <w:t>4</w:t>
      </w:r>
      <w:r w:rsidRPr="00A62005">
        <w:rPr>
          <w:b/>
          <w:bCs/>
        </w:rPr>
        <w:t xml:space="preserve">: </w:t>
      </w:r>
      <w:r>
        <w:rPr>
          <w:b/>
          <w:bCs/>
        </w:rPr>
        <w:t>Configure MCS19 for TRP#1 and MCS13 for TRP#2.</w:t>
      </w:r>
    </w:p>
    <w:p w14:paraId="302795D4" w14:textId="6D39C602" w:rsidR="00A2187A" w:rsidRPr="00DB24E8" w:rsidRDefault="005A782E" w:rsidP="00286D6E">
      <w:pPr>
        <w:pStyle w:val="Heading1"/>
        <w:rPr>
          <w:lang w:val="en-US"/>
        </w:rPr>
      </w:pPr>
      <w:r w:rsidRPr="00DB24E8">
        <w:rPr>
          <w:lang w:val="en-US"/>
        </w:rPr>
        <w:t>References</w:t>
      </w:r>
      <w:bookmarkStart w:id="9" w:name="_Ref16604413"/>
    </w:p>
    <w:p w14:paraId="4DAD84C3" w14:textId="1932E1C2" w:rsidR="00497091" w:rsidRPr="00DB24E8" w:rsidRDefault="0029186B" w:rsidP="0049709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89866727"/>
      <w:bookmarkStart w:id="11" w:name="_Ref101821050"/>
      <w:bookmarkStart w:id="12" w:name="_Ref130824703"/>
      <w:bookmarkEnd w:id="9"/>
      <w:r w:rsidRPr="00DB24E8">
        <w:t>R</w:t>
      </w:r>
      <w:r w:rsidR="00BC02A3" w:rsidRPr="00DB24E8">
        <w:t>4-</w:t>
      </w:r>
      <w:r w:rsidR="00D93FF6" w:rsidRPr="00DB24E8">
        <w:t>23</w:t>
      </w:r>
      <w:r w:rsidR="001F2BC2">
        <w:t>17007,</w:t>
      </w:r>
      <w:r w:rsidR="00993911" w:rsidRPr="00DB24E8">
        <w:t xml:space="preserve"> “</w:t>
      </w:r>
      <w:bookmarkStart w:id="13" w:name="_Ref130993589"/>
      <w:bookmarkEnd w:id="10"/>
      <w:bookmarkEnd w:id="11"/>
      <w:bookmarkEnd w:id="12"/>
      <w:r w:rsidR="00D93FF6" w:rsidRPr="00DB24E8">
        <w:t xml:space="preserve">WF </w:t>
      </w:r>
      <w:r w:rsidR="001F2BC2">
        <w:t>on</w:t>
      </w:r>
      <w:r w:rsidR="00D93FF6" w:rsidRPr="00DB24E8">
        <w:t xml:space="preserve"> FR2 HST demodulation</w:t>
      </w:r>
      <w:r w:rsidR="001F2BC2">
        <w:t xml:space="preserve"> requirements</w:t>
      </w:r>
      <w:r w:rsidR="003C5236" w:rsidRPr="00DB24E8">
        <w:t>”, Samsung.</w:t>
      </w:r>
      <w:bookmarkEnd w:id="13"/>
    </w:p>
    <w:p w14:paraId="26397A05" w14:textId="1FDBDA37" w:rsidR="00766F91" w:rsidRDefault="0040641F" w:rsidP="00B80AD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4" w:name="_Ref145339081"/>
      <w:r w:rsidRPr="00DB24E8">
        <w:t>R4-2313920, “Simulation assumption for FR2 HST demodulation”, Ericsson.</w:t>
      </w:r>
      <w:bookmarkEnd w:id="14"/>
      <w:r w:rsidRPr="00DB24E8">
        <w:t xml:space="preserve"> </w:t>
      </w:r>
    </w:p>
    <w:p w14:paraId="71DA3235" w14:textId="271909A1" w:rsidR="003B0263" w:rsidRDefault="003B0263" w:rsidP="003B0263">
      <w:pPr>
        <w:pStyle w:val="Heading1"/>
      </w:pPr>
      <w:r>
        <w:t>Appendix</w:t>
      </w:r>
      <w:r w:rsidR="00643CA1">
        <w:t>: Channel model used for FR2 HST multi-Rx simultaneous reception</w:t>
      </w:r>
    </w:p>
    <w:tbl>
      <w:tblPr>
        <w:tblStyle w:val="TableGrid"/>
        <w:tblW w:w="0" w:type="auto"/>
        <w:tblLook w:val="04A0" w:firstRow="1" w:lastRow="0" w:firstColumn="1" w:lastColumn="0" w:noHBand="0" w:noVBand="1"/>
      </w:tblPr>
      <w:tblGrid>
        <w:gridCol w:w="1345"/>
        <w:gridCol w:w="8284"/>
      </w:tblGrid>
      <w:tr w:rsidR="003B0263" w:rsidRPr="00DB24E8" w14:paraId="41D44389" w14:textId="77777777" w:rsidTr="003D56C2">
        <w:tc>
          <w:tcPr>
            <w:tcW w:w="1345" w:type="dxa"/>
            <w:vAlign w:val="center"/>
          </w:tcPr>
          <w:p w14:paraId="52086D50" w14:textId="77777777" w:rsidR="003B0263" w:rsidRPr="00DB24E8" w:rsidRDefault="003B0263" w:rsidP="003D56C2">
            <w:pPr>
              <w:jc w:val="center"/>
              <w:rPr>
                <w:b/>
                <w:bCs/>
              </w:rPr>
            </w:pPr>
            <w:r w:rsidRPr="00DB24E8">
              <w:rPr>
                <w:b/>
                <w:bCs/>
              </w:rPr>
              <w:t>Panel 1</w:t>
            </w:r>
          </w:p>
        </w:tc>
        <w:tc>
          <w:tcPr>
            <w:tcW w:w="8284" w:type="dxa"/>
          </w:tcPr>
          <w:p w14:paraId="285675F9" w14:textId="77777777" w:rsidR="003B0263" w:rsidRPr="00DB24E8" w:rsidRDefault="00B51C8C" w:rsidP="003D56C2">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17F8981E" w14:textId="77777777" w:rsidR="003B0263" w:rsidRPr="00DB24E8" w:rsidRDefault="00B51C8C" w:rsidP="003D56C2">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f>
                  <m:fPr>
                    <m:ctrlPr>
                      <w:rPr>
                        <w:rFonts w:ascii="Cambria Math" w:hAnsi="Cambria Math"/>
                        <w:i/>
                      </w:rPr>
                    </m:ctrlPr>
                  </m:fPr>
                  <m:num>
                    <w:bookmarkStart w:id="15" w:name="_Hlk140045639"/>
                    <m:sSub>
                      <m:sSubPr>
                        <m:ctrlPr>
                          <w:rPr>
                            <w:rFonts w:ascii="Cambria Math" w:hAnsi="Cambria Math"/>
                            <w:i/>
                          </w:rPr>
                        </m:ctrlPr>
                      </m:sSubPr>
                      <m:e>
                        <m:r>
                          <w:rPr>
                            <w:rFonts w:ascii="Cambria Math" w:hAnsi="Cambria Math"/>
                          </w:rPr>
                          <m:t>D</m:t>
                        </m:r>
                      </m:e>
                      <m:sub>
                        <m:r>
                          <w:rPr>
                            <w:rFonts w:ascii="Cambria Math" w:hAnsi="Cambria Math"/>
                          </w:rPr>
                          <m:t>s_offset</m:t>
                        </m:r>
                      </m:sub>
                    </m:sSub>
                    <w:bookmarkEnd w:id="15"/>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36F07564" w14:textId="77777777" w:rsidR="003B0263" w:rsidRPr="00DB24E8" w:rsidRDefault="00B51C8C" w:rsidP="003D56C2">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3B0263" w:rsidRPr="00DB24E8" w14:paraId="5085C266" w14:textId="77777777" w:rsidTr="003D56C2">
        <w:tc>
          <w:tcPr>
            <w:tcW w:w="1345" w:type="dxa"/>
            <w:vAlign w:val="center"/>
          </w:tcPr>
          <w:p w14:paraId="072FC02E" w14:textId="77777777" w:rsidR="003B0263" w:rsidRPr="00DB24E8" w:rsidRDefault="003B0263" w:rsidP="003D56C2">
            <w:pPr>
              <w:jc w:val="center"/>
              <w:rPr>
                <w:b/>
                <w:bCs/>
              </w:rPr>
            </w:pPr>
            <w:r w:rsidRPr="00DB24E8">
              <w:rPr>
                <w:b/>
                <w:bCs/>
              </w:rPr>
              <w:t>Panel 2</w:t>
            </w:r>
          </w:p>
        </w:tc>
        <w:tc>
          <w:tcPr>
            <w:tcW w:w="8284" w:type="dxa"/>
          </w:tcPr>
          <w:p w14:paraId="4DEC5D48" w14:textId="77777777" w:rsidR="003B0263" w:rsidRPr="00DB24E8" w:rsidRDefault="00B51C8C" w:rsidP="003D56C2">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7FC37250" w14:textId="77777777" w:rsidR="003B0263" w:rsidRPr="00DB24E8" w:rsidRDefault="00B51C8C" w:rsidP="003D56C2">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w:bookmarkStart w:id="16" w:name="_Hlk140045704"/>
                                <m:sSub>
                                  <m:sSubPr>
                                    <m:ctrlPr>
                                      <w:rPr>
                                        <w:rFonts w:ascii="Cambria Math" w:hAnsi="Cambria Math"/>
                                        <w:i/>
                                      </w:rPr>
                                    </m:ctrlPr>
                                  </m:sSubPr>
                                  <m:e>
                                    <m:r>
                                      <w:rPr>
                                        <w:rFonts w:ascii="Cambria Math" w:hAnsi="Cambria Math"/>
                                      </w:rPr>
                                      <m:t>D</m:t>
                                    </m:r>
                                  </m:e>
                                  <m:sub>
                                    <m:r>
                                      <w:rPr>
                                        <w:rFonts w:ascii="Cambria Math" w:hAnsi="Cambria Math"/>
                                      </w:rPr>
                                      <m:t>s_offset</m:t>
                                    </m:r>
                                  </m:sub>
                                </m:sSub>
                                <w:bookmarkEnd w:id="16"/>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color w:val="000000" w:themeColor="text1"/>
                                      </w:rPr>
                                      <m:t>-</m:t>
                                    </m:r>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08055B21" w14:textId="77777777" w:rsidR="003B0263" w:rsidRPr="00DB24E8" w:rsidRDefault="00B51C8C" w:rsidP="003D56C2">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367FB2D9" w14:textId="77777777" w:rsidR="003B0263" w:rsidRPr="00DB24E8" w:rsidRDefault="003B0263" w:rsidP="003B0263">
      <w:r w:rsidRPr="00DB24E8">
        <w:object w:dxaOrig="11760" w:dyaOrig="5412" w14:anchorId="3E8D6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21.4pt" o:ole="">
            <v:imagedata r:id="rId13" o:title=""/>
          </v:shape>
          <o:OLEObject Type="Embed" ProgID="Visio.Drawing.15" ShapeID="_x0000_i1025" DrawAspect="Content" ObjectID="_1760553177" r:id="rId14"/>
        </w:object>
      </w:r>
    </w:p>
    <w:p w14:paraId="6C54FF7B" w14:textId="7D6E9126" w:rsidR="003B0263" w:rsidRPr="00DB24E8" w:rsidRDefault="003B0263" w:rsidP="003B0263">
      <w:pPr>
        <w:pStyle w:val="Caption"/>
      </w:pPr>
    </w:p>
    <w:tbl>
      <w:tblPr>
        <w:tblStyle w:val="TableGrid"/>
        <w:tblW w:w="0" w:type="auto"/>
        <w:tblLook w:val="04A0" w:firstRow="1" w:lastRow="0" w:firstColumn="1" w:lastColumn="0" w:noHBand="0" w:noVBand="1"/>
      </w:tblPr>
      <w:tblGrid>
        <w:gridCol w:w="1885"/>
        <w:gridCol w:w="4534"/>
        <w:gridCol w:w="3210"/>
      </w:tblGrid>
      <w:tr w:rsidR="003B0263" w:rsidRPr="00DB24E8" w14:paraId="3C43A1A9" w14:textId="77777777" w:rsidTr="003D56C2">
        <w:tc>
          <w:tcPr>
            <w:tcW w:w="1885" w:type="dxa"/>
          </w:tcPr>
          <w:p w14:paraId="13DA07C6" w14:textId="77777777" w:rsidR="003B0263" w:rsidRPr="00DB24E8" w:rsidRDefault="003B0263" w:rsidP="003D56C2">
            <w:pPr>
              <w:pStyle w:val="TAH"/>
            </w:pPr>
            <w:r w:rsidRPr="00DB24E8">
              <w:t>Parameters</w:t>
            </w:r>
          </w:p>
        </w:tc>
        <w:tc>
          <w:tcPr>
            <w:tcW w:w="4534" w:type="dxa"/>
          </w:tcPr>
          <w:p w14:paraId="2E68F499" w14:textId="77777777" w:rsidR="003B0263" w:rsidRPr="00DB24E8" w:rsidRDefault="003B0263" w:rsidP="003D56C2">
            <w:pPr>
              <w:pStyle w:val="TAH"/>
            </w:pPr>
            <w:r w:rsidRPr="00DB24E8">
              <w:t>Description</w:t>
            </w:r>
          </w:p>
        </w:tc>
        <w:tc>
          <w:tcPr>
            <w:tcW w:w="3210" w:type="dxa"/>
          </w:tcPr>
          <w:p w14:paraId="0B7C57DE" w14:textId="77777777" w:rsidR="003B0263" w:rsidRPr="00DB24E8" w:rsidRDefault="003B0263" w:rsidP="003D56C2">
            <w:pPr>
              <w:pStyle w:val="TAH"/>
            </w:pPr>
            <w:r w:rsidRPr="00DB24E8">
              <w:t>Scenario B-2</w:t>
            </w:r>
          </w:p>
        </w:tc>
      </w:tr>
      <w:tr w:rsidR="003B0263" w:rsidRPr="00DB24E8" w14:paraId="7D948168" w14:textId="77777777" w:rsidTr="003D56C2">
        <w:tc>
          <w:tcPr>
            <w:tcW w:w="1885" w:type="dxa"/>
          </w:tcPr>
          <w:p w14:paraId="099DAB36" w14:textId="77777777" w:rsidR="003B0263" w:rsidRPr="00DB24E8" w:rsidRDefault="003B0263" w:rsidP="003D56C2">
            <w:pPr>
              <w:pStyle w:val="TAC"/>
            </w:pPr>
            <w:r w:rsidRPr="00DB24E8">
              <w:t>D</w:t>
            </w:r>
            <w:r w:rsidRPr="00DB24E8">
              <w:rPr>
                <w:vertAlign w:val="subscript"/>
              </w:rPr>
              <w:t>s</w:t>
            </w:r>
          </w:p>
        </w:tc>
        <w:tc>
          <w:tcPr>
            <w:tcW w:w="4534" w:type="dxa"/>
          </w:tcPr>
          <w:p w14:paraId="00BDEFCB" w14:textId="77777777" w:rsidR="003B0263" w:rsidRPr="00DB24E8" w:rsidRDefault="003B0263" w:rsidP="003D56C2">
            <w:pPr>
              <w:pStyle w:val="TAC"/>
            </w:pPr>
            <w:r w:rsidRPr="00DB24E8">
              <w:t>Inter-RRH distance</w:t>
            </w:r>
          </w:p>
        </w:tc>
        <w:tc>
          <w:tcPr>
            <w:tcW w:w="3210" w:type="dxa"/>
          </w:tcPr>
          <w:p w14:paraId="11A4E291" w14:textId="77777777" w:rsidR="003B0263" w:rsidRPr="00DB24E8" w:rsidRDefault="003B0263" w:rsidP="003D56C2">
            <w:pPr>
              <w:pStyle w:val="TAC"/>
            </w:pPr>
            <w:r w:rsidRPr="00DB24E8">
              <w:t>700 m</w:t>
            </w:r>
          </w:p>
        </w:tc>
      </w:tr>
      <w:tr w:rsidR="003B0263" w:rsidRPr="00DB24E8" w14:paraId="4698BC66" w14:textId="77777777" w:rsidTr="003D56C2">
        <w:tc>
          <w:tcPr>
            <w:tcW w:w="1885" w:type="dxa"/>
          </w:tcPr>
          <w:p w14:paraId="453568FB" w14:textId="77777777" w:rsidR="003B0263" w:rsidRPr="00DB24E8" w:rsidRDefault="003B0263" w:rsidP="003D56C2">
            <w:pPr>
              <w:pStyle w:val="TAC"/>
            </w:pPr>
            <w:proofErr w:type="spellStart"/>
            <w:r w:rsidRPr="00DB24E8">
              <w:t>D</w:t>
            </w:r>
            <w:r w:rsidRPr="00DB24E8">
              <w:rPr>
                <w:vertAlign w:val="subscript"/>
              </w:rPr>
              <w:t>min</w:t>
            </w:r>
            <w:proofErr w:type="spellEnd"/>
          </w:p>
        </w:tc>
        <w:tc>
          <w:tcPr>
            <w:tcW w:w="4534" w:type="dxa"/>
          </w:tcPr>
          <w:p w14:paraId="2D094086" w14:textId="77777777" w:rsidR="003B0263" w:rsidRPr="00DB24E8" w:rsidRDefault="003B0263" w:rsidP="003D56C2">
            <w:pPr>
              <w:pStyle w:val="TAC"/>
            </w:pPr>
            <w:r w:rsidRPr="00DB24E8">
              <w:t>Distance between rail track and RRH</w:t>
            </w:r>
          </w:p>
        </w:tc>
        <w:tc>
          <w:tcPr>
            <w:tcW w:w="3210" w:type="dxa"/>
          </w:tcPr>
          <w:p w14:paraId="56FD1844" w14:textId="77777777" w:rsidR="003B0263" w:rsidRPr="00DB24E8" w:rsidRDefault="003B0263" w:rsidP="003D56C2">
            <w:pPr>
              <w:pStyle w:val="TAC"/>
            </w:pPr>
            <w:r w:rsidRPr="00DB24E8">
              <w:t>150 m</w:t>
            </w:r>
          </w:p>
        </w:tc>
      </w:tr>
      <w:tr w:rsidR="003B0263" w:rsidRPr="00DB24E8" w14:paraId="38AEF2CB" w14:textId="77777777" w:rsidTr="003D56C2">
        <w:tc>
          <w:tcPr>
            <w:tcW w:w="1885" w:type="dxa"/>
          </w:tcPr>
          <w:p w14:paraId="6C806AC5" w14:textId="77777777" w:rsidR="003B0263" w:rsidRPr="00DB24E8" w:rsidRDefault="003B0263" w:rsidP="003D56C2">
            <w:pPr>
              <w:pStyle w:val="TAC"/>
            </w:pPr>
            <w:r w:rsidRPr="00DB24E8">
              <w:t>v</w:t>
            </w:r>
          </w:p>
        </w:tc>
        <w:tc>
          <w:tcPr>
            <w:tcW w:w="4534" w:type="dxa"/>
          </w:tcPr>
          <w:p w14:paraId="158CFFFB" w14:textId="77777777" w:rsidR="003B0263" w:rsidRPr="00DB24E8" w:rsidRDefault="003B0263" w:rsidP="003D56C2">
            <w:pPr>
              <w:pStyle w:val="TAC"/>
            </w:pPr>
            <w:r w:rsidRPr="00DB24E8">
              <w:t>Train velocity</w:t>
            </w:r>
          </w:p>
        </w:tc>
        <w:tc>
          <w:tcPr>
            <w:tcW w:w="3210" w:type="dxa"/>
          </w:tcPr>
          <w:p w14:paraId="5D44EFC3" w14:textId="77777777" w:rsidR="003B0263" w:rsidRPr="00DB24E8" w:rsidRDefault="003B0263" w:rsidP="003D56C2">
            <w:pPr>
              <w:pStyle w:val="TAC"/>
            </w:pPr>
            <w:r w:rsidRPr="00DB24E8">
              <w:t>350 km/h</w:t>
            </w:r>
          </w:p>
        </w:tc>
      </w:tr>
      <w:tr w:rsidR="003B0263" w:rsidRPr="00DB24E8" w14:paraId="2A3A0D54" w14:textId="77777777" w:rsidTr="003D56C2">
        <w:tc>
          <w:tcPr>
            <w:tcW w:w="1885" w:type="dxa"/>
          </w:tcPr>
          <w:p w14:paraId="2AA51F41" w14:textId="77777777" w:rsidR="003B0263" w:rsidRPr="00DB24E8" w:rsidRDefault="003B0263" w:rsidP="003D56C2">
            <w:pPr>
              <w:pStyle w:val="TAC"/>
            </w:pPr>
            <w:proofErr w:type="spellStart"/>
            <w:r w:rsidRPr="00DB24E8">
              <w:t>f</w:t>
            </w:r>
            <w:r w:rsidRPr="00DB24E8">
              <w:rPr>
                <w:vertAlign w:val="subscript"/>
              </w:rPr>
              <w:t>d</w:t>
            </w:r>
            <w:proofErr w:type="spellEnd"/>
          </w:p>
        </w:tc>
        <w:tc>
          <w:tcPr>
            <w:tcW w:w="4534" w:type="dxa"/>
          </w:tcPr>
          <w:p w14:paraId="1BACBB5C" w14:textId="77777777" w:rsidR="003B0263" w:rsidRPr="00DB24E8" w:rsidRDefault="003B0263" w:rsidP="003D56C2">
            <w:pPr>
              <w:pStyle w:val="TAC"/>
            </w:pPr>
            <w:r w:rsidRPr="00DB24E8">
              <w:t>Maximum Doppler frequency shift</w:t>
            </w:r>
          </w:p>
        </w:tc>
        <w:tc>
          <w:tcPr>
            <w:tcW w:w="3210" w:type="dxa"/>
          </w:tcPr>
          <w:p w14:paraId="4C9C7B7B" w14:textId="77777777" w:rsidR="003B0263" w:rsidRPr="00DB24E8" w:rsidRDefault="003B0263" w:rsidP="003D56C2">
            <w:pPr>
              <w:pStyle w:val="TAC"/>
            </w:pPr>
            <w:r w:rsidRPr="00DB24E8">
              <w:t>9722 Hz</w:t>
            </w:r>
          </w:p>
        </w:tc>
      </w:tr>
      <w:tr w:rsidR="003B0263" w:rsidRPr="00DB24E8" w14:paraId="38D31D8D" w14:textId="77777777" w:rsidTr="003D56C2">
        <w:tc>
          <w:tcPr>
            <w:tcW w:w="1885" w:type="dxa"/>
          </w:tcPr>
          <w:p w14:paraId="101E1BB9" w14:textId="77777777" w:rsidR="003B0263" w:rsidRPr="00DB24E8" w:rsidRDefault="003B0263" w:rsidP="003D56C2">
            <w:pPr>
              <w:pStyle w:val="TAC"/>
            </w:pPr>
            <w:r w:rsidRPr="00DB24E8">
              <w:t>f</w:t>
            </w:r>
            <w:r w:rsidRPr="00DB24E8">
              <w:rPr>
                <w:vertAlign w:val="subscript"/>
              </w:rPr>
              <w:t>c</w:t>
            </w:r>
          </w:p>
        </w:tc>
        <w:tc>
          <w:tcPr>
            <w:tcW w:w="4534" w:type="dxa"/>
          </w:tcPr>
          <w:p w14:paraId="6E1A3144" w14:textId="77777777" w:rsidR="003B0263" w:rsidRPr="00DB24E8" w:rsidRDefault="003B0263" w:rsidP="003D56C2">
            <w:pPr>
              <w:pStyle w:val="TAC"/>
            </w:pPr>
            <w:r w:rsidRPr="00DB24E8">
              <w:t>Carrier frequency</w:t>
            </w:r>
          </w:p>
        </w:tc>
        <w:tc>
          <w:tcPr>
            <w:tcW w:w="3210" w:type="dxa"/>
          </w:tcPr>
          <w:p w14:paraId="7DE0EC38" w14:textId="77777777" w:rsidR="003B0263" w:rsidRPr="00DB24E8" w:rsidRDefault="003B0263" w:rsidP="003D56C2">
            <w:pPr>
              <w:pStyle w:val="TAC"/>
            </w:pPr>
            <w:r w:rsidRPr="00DB24E8">
              <w:t>30 GHz</w:t>
            </w:r>
          </w:p>
        </w:tc>
      </w:tr>
      <w:tr w:rsidR="003B0263" w:rsidRPr="00DB24E8" w14:paraId="6874DE6F" w14:textId="77777777" w:rsidTr="003D56C2">
        <w:tc>
          <w:tcPr>
            <w:tcW w:w="1885" w:type="dxa"/>
          </w:tcPr>
          <w:p w14:paraId="162171C8" w14:textId="77777777" w:rsidR="003B0263" w:rsidRPr="00DB24E8" w:rsidRDefault="003B0263" w:rsidP="003D56C2">
            <w:pPr>
              <w:pStyle w:val="TAC"/>
            </w:pPr>
            <w:proofErr w:type="spellStart"/>
            <w:r w:rsidRPr="00DB24E8">
              <w:t>D</w:t>
            </w:r>
            <w:r w:rsidRPr="00DB24E8">
              <w:rPr>
                <w:vertAlign w:val="subscript"/>
              </w:rPr>
              <w:t>rx_panel</w:t>
            </w:r>
            <w:proofErr w:type="spellEnd"/>
          </w:p>
        </w:tc>
        <w:tc>
          <w:tcPr>
            <w:tcW w:w="4534" w:type="dxa"/>
          </w:tcPr>
          <w:p w14:paraId="1C16CB0B" w14:textId="77777777" w:rsidR="003B0263" w:rsidRPr="00DB24E8" w:rsidRDefault="003B0263" w:rsidP="003D56C2">
            <w:pPr>
              <w:pStyle w:val="TAC"/>
            </w:pPr>
            <w:r w:rsidRPr="00DB24E8">
              <w:t>Distance between two UE Rx panels</w:t>
            </w:r>
          </w:p>
        </w:tc>
        <w:tc>
          <w:tcPr>
            <w:tcW w:w="3210" w:type="dxa"/>
          </w:tcPr>
          <w:p w14:paraId="3178201E" w14:textId="77777777" w:rsidR="003B0263" w:rsidRPr="00DB24E8" w:rsidRDefault="003B0263" w:rsidP="003D56C2">
            <w:pPr>
              <w:pStyle w:val="TAC"/>
            </w:pPr>
            <w:r w:rsidRPr="00DB24E8">
              <w:t>0 m</w:t>
            </w:r>
          </w:p>
        </w:tc>
      </w:tr>
      <w:tr w:rsidR="003B0263" w:rsidRPr="00DB24E8" w14:paraId="0F80217C" w14:textId="77777777" w:rsidTr="003D56C2">
        <w:tc>
          <w:tcPr>
            <w:tcW w:w="1885" w:type="dxa"/>
          </w:tcPr>
          <w:p w14:paraId="668649B9" w14:textId="77777777" w:rsidR="003B0263" w:rsidRPr="00DB24E8" w:rsidRDefault="003B0263" w:rsidP="003D56C2">
            <w:pPr>
              <w:pStyle w:val="TAC"/>
            </w:pPr>
            <w:proofErr w:type="spellStart"/>
            <w:r w:rsidRPr="00DB24E8">
              <w:t>D</w:t>
            </w:r>
            <w:r w:rsidRPr="00DB24E8">
              <w:rPr>
                <w:vertAlign w:val="subscript"/>
              </w:rPr>
              <w:t>s_offset</w:t>
            </w:r>
            <w:proofErr w:type="spellEnd"/>
          </w:p>
        </w:tc>
        <w:tc>
          <w:tcPr>
            <w:tcW w:w="4534" w:type="dxa"/>
          </w:tcPr>
          <w:p w14:paraId="48C732A5" w14:textId="77777777" w:rsidR="003B0263" w:rsidRPr="00DB24E8" w:rsidRDefault="003B0263" w:rsidP="003D56C2">
            <w:pPr>
              <w:pStyle w:val="TAC"/>
            </w:pPr>
            <w:r w:rsidRPr="00DB24E8">
              <w:t>Switching transmission point between adjacent RRHs</w:t>
            </w:r>
          </w:p>
        </w:tc>
        <w:tc>
          <w:tcPr>
            <w:tcW w:w="3210" w:type="dxa"/>
          </w:tcPr>
          <w:p w14:paraId="1CEEC81F" w14:textId="445ECBA4" w:rsidR="003B0263" w:rsidRPr="00DB24E8" w:rsidRDefault="00F76A28" w:rsidP="003D56C2">
            <w:pPr>
              <w:pStyle w:val="TAC"/>
            </w:pPr>
            <w:r w:rsidRPr="00F76A28">
              <w:rPr>
                <w:highlight w:val="yellow"/>
              </w:rPr>
              <w:t>100</w:t>
            </w:r>
            <w:r w:rsidR="003B0263" w:rsidRPr="00F76A28">
              <w:rPr>
                <w:highlight w:val="yellow"/>
              </w:rPr>
              <w:t xml:space="preserve"> m</w:t>
            </w:r>
          </w:p>
        </w:tc>
      </w:tr>
    </w:tbl>
    <w:p w14:paraId="250EA29A" w14:textId="4FBC3DCA" w:rsidR="00556219" w:rsidRPr="00556219" w:rsidRDefault="00556219" w:rsidP="00556219">
      <w:pPr>
        <w:spacing w:after="0" w:line="240" w:lineRule="auto"/>
        <w:rPr>
          <w:rFonts w:ascii="Times New Roman" w:eastAsia="Times New Roman" w:hAnsi="Times New Roman" w:cs="Times New Roman"/>
          <w:sz w:val="24"/>
          <w:szCs w:val="24"/>
          <w:lang w:eastAsia="zh-CN"/>
        </w:rPr>
      </w:pPr>
    </w:p>
    <w:p w14:paraId="5E92BDEF" w14:textId="24DF5A2B" w:rsidR="003B0263" w:rsidRPr="003B0263" w:rsidRDefault="003B0263" w:rsidP="003B0263">
      <w:pPr>
        <w:overflowPunct w:val="0"/>
        <w:autoSpaceDE w:val="0"/>
        <w:autoSpaceDN w:val="0"/>
        <w:adjustRightInd w:val="0"/>
        <w:spacing w:after="180" w:line="240" w:lineRule="auto"/>
        <w:contextualSpacing/>
        <w:textAlignment w:val="baseline"/>
        <w:rPr>
          <w:b/>
          <w:bCs/>
        </w:rPr>
      </w:pPr>
    </w:p>
    <w:sectPr w:rsidR="003B0263" w:rsidRPr="003B0263"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903CC7"/>
    <w:multiLevelType w:val="hybridMultilevel"/>
    <w:tmpl w:val="CB32C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A222A"/>
    <w:multiLevelType w:val="hybridMultilevel"/>
    <w:tmpl w:val="B4EA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62234"/>
    <w:multiLevelType w:val="hybridMultilevel"/>
    <w:tmpl w:val="725C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3C1E06"/>
    <w:multiLevelType w:val="hybridMultilevel"/>
    <w:tmpl w:val="0364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642860"/>
    <w:multiLevelType w:val="hybridMultilevel"/>
    <w:tmpl w:val="6200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35667F"/>
    <w:multiLevelType w:val="hybridMultilevel"/>
    <w:tmpl w:val="F45AD01A"/>
    <w:lvl w:ilvl="0" w:tplc="93AE26AE">
      <w:start w:val="350"/>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7"/>
  </w:num>
  <w:num w:numId="2" w16cid:durableId="1297565486">
    <w:abstractNumId w:val="17"/>
  </w:num>
  <w:num w:numId="3" w16cid:durableId="826478605">
    <w:abstractNumId w:val="26"/>
  </w:num>
  <w:num w:numId="4" w16cid:durableId="1590430969">
    <w:abstractNumId w:val="8"/>
  </w:num>
  <w:num w:numId="5" w16cid:durableId="2067994699">
    <w:abstractNumId w:val="13"/>
  </w:num>
  <w:num w:numId="6" w16cid:durableId="288174080">
    <w:abstractNumId w:val="14"/>
  </w:num>
  <w:num w:numId="7" w16cid:durableId="1982074663">
    <w:abstractNumId w:val="20"/>
  </w:num>
  <w:num w:numId="8" w16cid:durableId="1214658747">
    <w:abstractNumId w:val="24"/>
  </w:num>
  <w:num w:numId="9" w16cid:durableId="444421439">
    <w:abstractNumId w:val="18"/>
  </w:num>
  <w:num w:numId="10" w16cid:durableId="601230203">
    <w:abstractNumId w:val="9"/>
  </w:num>
  <w:num w:numId="11" w16cid:durableId="554194474">
    <w:abstractNumId w:val="4"/>
  </w:num>
  <w:num w:numId="12" w16cid:durableId="1331567447">
    <w:abstractNumId w:val="5"/>
  </w:num>
  <w:num w:numId="13" w16cid:durableId="303126730">
    <w:abstractNumId w:val="12"/>
  </w:num>
  <w:num w:numId="14" w16cid:durableId="1686051823">
    <w:abstractNumId w:val="25"/>
  </w:num>
  <w:num w:numId="15" w16cid:durableId="215817663">
    <w:abstractNumId w:val="0"/>
  </w:num>
  <w:num w:numId="16" w16cid:durableId="795830165">
    <w:abstractNumId w:val="1"/>
  </w:num>
  <w:num w:numId="17" w16cid:durableId="1827239620">
    <w:abstractNumId w:val="2"/>
  </w:num>
  <w:num w:numId="18" w16cid:durableId="1439717013">
    <w:abstractNumId w:val="19"/>
  </w:num>
  <w:num w:numId="19" w16cid:durableId="1227834543">
    <w:abstractNumId w:val="6"/>
  </w:num>
  <w:num w:numId="20" w16cid:durableId="2144228986">
    <w:abstractNumId w:val="16"/>
  </w:num>
  <w:num w:numId="21" w16cid:durableId="1928609571">
    <w:abstractNumId w:val="21"/>
  </w:num>
  <w:num w:numId="22" w16cid:durableId="96877257">
    <w:abstractNumId w:val="11"/>
  </w:num>
  <w:num w:numId="23" w16cid:durableId="1456371280">
    <w:abstractNumId w:val="7"/>
  </w:num>
  <w:num w:numId="24" w16cid:durableId="1244949818">
    <w:abstractNumId w:val="3"/>
  </w:num>
  <w:num w:numId="25" w16cid:durableId="677775191">
    <w:abstractNumId w:val="15"/>
  </w:num>
  <w:num w:numId="26" w16cid:durableId="343945191">
    <w:abstractNumId w:val="22"/>
  </w:num>
  <w:num w:numId="27" w16cid:durableId="306206700">
    <w:abstractNumId w:val="23"/>
  </w:num>
  <w:num w:numId="28" w16cid:durableId="50247484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B57"/>
    <w:rsid w:val="0000141A"/>
    <w:rsid w:val="000014AE"/>
    <w:rsid w:val="00001654"/>
    <w:rsid w:val="00001CEA"/>
    <w:rsid w:val="00001DAA"/>
    <w:rsid w:val="00001DC6"/>
    <w:rsid w:val="00002141"/>
    <w:rsid w:val="00002166"/>
    <w:rsid w:val="00002591"/>
    <w:rsid w:val="000027B3"/>
    <w:rsid w:val="00002906"/>
    <w:rsid w:val="000037A9"/>
    <w:rsid w:val="00003FC8"/>
    <w:rsid w:val="000043CA"/>
    <w:rsid w:val="000047D2"/>
    <w:rsid w:val="00004D1B"/>
    <w:rsid w:val="00004D64"/>
    <w:rsid w:val="00006032"/>
    <w:rsid w:val="000064A3"/>
    <w:rsid w:val="00006A9B"/>
    <w:rsid w:val="00006C3B"/>
    <w:rsid w:val="000073FB"/>
    <w:rsid w:val="000077CF"/>
    <w:rsid w:val="00007A0C"/>
    <w:rsid w:val="00010312"/>
    <w:rsid w:val="0001063A"/>
    <w:rsid w:val="00010693"/>
    <w:rsid w:val="0001114B"/>
    <w:rsid w:val="000112EF"/>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0C20"/>
    <w:rsid w:val="00021047"/>
    <w:rsid w:val="00021C53"/>
    <w:rsid w:val="00021EAF"/>
    <w:rsid w:val="000227D1"/>
    <w:rsid w:val="0002283B"/>
    <w:rsid w:val="00022D26"/>
    <w:rsid w:val="00023186"/>
    <w:rsid w:val="000234DE"/>
    <w:rsid w:val="000238DC"/>
    <w:rsid w:val="00024531"/>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1248"/>
    <w:rsid w:val="00031A24"/>
    <w:rsid w:val="00032519"/>
    <w:rsid w:val="00033383"/>
    <w:rsid w:val="000333C8"/>
    <w:rsid w:val="0003350F"/>
    <w:rsid w:val="0003407F"/>
    <w:rsid w:val="0003435F"/>
    <w:rsid w:val="00034622"/>
    <w:rsid w:val="00034BE0"/>
    <w:rsid w:val="00034FFF"/>
    <w:rsid w:val="0003548C"/>
    <w:rsid w:val="000358A0"/>
    <w:rsid w:val="00035FD9"/>
    <w:rsid w:val="000363EA"/>
    <w:rsid w:val="00036646"/>
    <w:rsid w:val="00036668"/>
    <w:rsid w:val="00036E39"/>
    <w:rsid w:val="00036E73"/>
    <w:rsid w:val="000374C6"/>
    <w:rsid w:val="00040C18"/>
    <w:rsid w:val="0004113B"/>
    <w:rsid w:val="00041292"/>
    <w:rsid w:val="00041B14"/>
    <w:rsid w:val="0004248E"/>
    <w:rsid w:val="0004346E"/>
    <w:rsid w:val="000436AB"/>
    <w:rsid w:val="00043E83"/>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D3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4D5"/>
    <w:rsid w:val="000627C9"/>
    <w:rsid w:val="00062C13"/>
    <w:rsid w:val="00062DDD"/>
    <w:rsid w:val="00062E90"/>
    <w:rsid w:val="00063E35"/>
    <w:rsid w:val="00064133"/>
    <w:rsid w:val="000643C6"/>
    <w:rsid w:val="000643F4"/>
    <w:rsid w:val="00064E63"/>
    <w:rsid w:val="000656E5"/>
    <w:rsid w:val="00065BA2"/>
    <w:rsid w:val="000666B9"/>
    <w:rsid w:val="00066770"/>
    <w:rsid w:val="00066A1D"/>
    <w:rsid w:val="00066DBE"/>
    <w:rsid w:val="00066F64"/>
    <w:rsid w:val="0006781E"/>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27"/>
    <w:rsid w:val="000737C3"/>
    <w:rsid w:val="00074642"/>
    <w:rsid w:val="00075305"/>
    <w:rsid w:val="00075BF3"/>
    <w:rsid w:val="0007610F"/>
    <w:rsid w:val="00076200"/>
    <w:rsid w:val="0007728E"/>
    <w:rsid w:val="00077A52"/>
    <w:rsid w:val="00077E39"/>
    <w:rsid w:val="00080347"/>
    <w:rsid w:val="00080562"/>
    <w:rsid w:val="0008062A"/>
    <w:rsid w:val="000807A2"/>
    <w:rsid w:val="00080821"/>
    <w:rsid w:val="00080BEE"/>
    <w:rsid w:val="0008144A"/>
    <w:rsid w:val="00081781"/>
    <w:rsid w:val="000823F4"/>
    <w:rsid w:val="0008258D"/>
    <w:rsid w:val="00082D6B"/>
    <w:rsid w:val="0008326F"/>
    <w:rsid w:val="000832B2"/>
    <w:rsid w:val="000839E3"/>
    <w:rsid w:val="00083E10"/>
    <w:rsid w:val="00083E1A"/>
    <w:rsid w:val="00083EE8"/>
    <w:rsid w:val="00085C53"/>
    <w:rsid w:val="00085F51"/>
    <w:rsid w:val="00086053"/>
    <w:rsid w:val="000863BD"/>
    <w:rsid w:val="00086848"/>
    <w:rsid w:val="0008685F"/>
    <w:rsid w:val="00086EDA"/>
    <w:rsid w:val="0008744E"/>
    <w:rsid w:val="00087C6B"/>
    <w:rsid w:val="00087E91"/>
    <w:rsid w:val="000901E2"/>
    <w:rsid w:val="000903F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15"/>
    <w:rsid w:val="000968A7"/>
    <w:rsid w:val="00096D4C"/>
    <w:rsid w:val="00096D84"/>
    <w:rsid w:val="00096EA9"/>
    <w:rsid w:val="000970A5"/>
    <w:rsid w:val="000977F1"/>
    <w:rsid w:val="000978CC"/>
    <w:rsid w:val="000979B3"/>
    <w:rsid w:val="00097A81"/>
    <w:rsid w:val="00097CAD"/>
    <w:rsid w:val="000A015B"/>
    <w:rsid w:val="000A060B"/>
    <w:rsid w:val="000A0AC8"/>
    <w:rsid w:val="000A1085"/>
    <w:rsid w:val="000A13BD"/>
    <w:rsid w:val="000A2152"/>
    <w:rsid w:val="000A2A4C"/>
    <w:rsid w:val="000A2C2A"/>
    <w:rsid w:val="000A32C2"/>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A7FCE"/>
    <w:rsid w:val="000B002A"/>
    <w:rsid w:val="000B04B5"/>
    <w:rsid w:val="000B0ABA"/>
    <w:rsid w:val="000B0E65"/>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336"/>
    <w:rsid w:val="000B5426"/>
    <w:rsid w:val="000B55E3"/>
    <w:rsid w:val="000B59B0"/>
    <w:rsid w:val="000B5A2C"/>
    <w:rsid w:val="000B5F56"/>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2E44"/>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18F5"/>
    <w:rsid w:val="000D21CF"/>
    <w:rsid w:val="000D23D1"/>
    <w:rsid w:val="000D24B9"/>
    <w:rsid w:val="000D24D4"/>
    <w:rsid w:val="000D2574"/>
    <w:rsid w:val="000D27D3"/>
    <w:rsid w:val="000D2D53"/>
    <w:rsid w:val="000D2E4D"/>
    <w:rsid w:val="000D31E6"/>
    <w:rsid w:val="000D33C2"/>
    <w:rsid w:val="000D374C"/>
    <w:rsid w:val="000D3C1E"/>
    <w:rsid w:val="000D42AA"/>
    <w:rsid w:val="000D4397"/>
    <w:rsid w:val="000D4A6A"/>
    <w:rsid w:val="000D53F9"/>
    <w:rsid w:val="000D56CC"/>
    <w:rsid w:val="000D5CD5"/>
    <w:rsid w:val="000D64E0"/>
    <w:rsid w:val="000D6A5E"/>
    <w:rsid w:val="000D7B74"/>
    <w:rsid w:val="000D7DAC"/>
    <w:rsid w:val="000E05B1"/>
    <w:rsid w:val="000E083C"/>
    <w:rsid w:val="000E0BBE"/>
    <w:rsid w:val="000E0E63"/>
    <w:rsid w:val="000E1155"/>
    <w:rsid w:val="000E157E"/>
    <w:rsid w:val="000E174F"/>
    <w:rsid w:val="000E1C18"/>
    <w:rsid w:val="000E2ADE"/>
    <w:rsid w:val="000E2B75"/>
    <w:rsid w:val="000E2C22"/>
    <w:rsid w:val="000E3B5E"/>
    <w:rsid w:val="000E3EE0"/>
    <w:rsid w:val="000E4180"/>
    <w:rsid w:val="000E42FE"/>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43BD"/>
    <w:rsid w:val="000F522D"/>
    <w:rsid w:val="000F566C"/>
    <w:rsid w:val="000F5831"/>
    <w:rsid w:val="000F5D45"/>
    <w:rsid w:val="000F614F"/>
    <w:rsid w:val="000F6226"/>
    <w:rsid w:val="000F674F"/>
    <w:rsid w:val="000F680E"/>
    <w:rsid w:val="000F6A4F"/>
    <w:rsid w:val="000F774D"/>
    <w:rsid w:val="000F7C61"/>
    <w:rsid w:val="000F7F3F"/>
    <w:rsid w:val="00100746"/>
    <w:rsid w:val="0010079A"/>
    <w:rsid w:val="00100904"/>
    <w:rsid w:val="00100BDE"/>
    <w:rsid w:val="00100D60"/>
    <w:rsid w:val="00100E5F"/>
    <w:rsid w:val="00100EF3"/>
    <w:rsid w:val="00101279"/>
    <w:rsid w:val="00101CFB"/>
    <w:rsid w:val="00102A1C"/>
    <w:rsid w:val="001030F5"/>
    <w:rsid w:val="0010390B"/>
    <w:rsid w:val="00103969"/>
    <w:rsid w:val="001042A2"/>
    <w:rsid w:val="0010449C"/>
    <w:rsid w:val="001050DA"/>
    <w:rsid w:val="00105D83"/>
    <w:rsid w:val="00106338"/>
    <w:rsid w:val="001066F9"/>
    <w:rsid w:val="00106F0C"/>
    <w:rsid w:val="00110126"/>
    <w:rsid w:val="001101D3"/>
    <w:rsid w:val="00110BE2"/>
    <w:rsid w:val="001113C7"/>
    <w:rsid w:val="0011163F"/>
    <w:rsid w:val="00111663"/>
    <w:rsid w:val="00111A0B"/>
    <w:rsid w:val="00112957"/>
    <w:rsid w:val="0011329E"/>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1A69"/>
    <w:rsid w:val="00121D53"/>
    <w:rsid w:val="0012245A"/>
    <w:rsid w:val="00122734"/>
    <w:rsid w:val="0012275A"/>
    <w:rsid w:val="001227E8"/>
    <w:rsid w:val="00122FAA"/>
    <w:rsid w:val="00122FC4"/>
    <w:rsid w:val="001238DE"/>
    <w:rsid w:val="00123A77"/>
    <w:rsid w:val="00124785"/>
    <w:rsid w:val="00124876"/>
    <w:rsid w:val="001248AD"/>
    <w:rsid w:val="0012501E"/>
    <w:rsid w:val="0012519F"/>
    <w:rsid w:val="00125209"/>
    <w:rsid w:val="0012542E"/>
    <w:rsid w:val="0012582D"/>
    <w:rsid w:val="00125DD0"/>
    <w:rsid w:val="00126023"/>
    <w:rsid w:val="00126960"/>
    <w:rsid w:val="00126A0D"/>
    <w:rsid w:val="00126A83"/>
    <w:rsid w:val="00126AFB"/>
    <w:rsid w:val="00126E1B"/>
    <w:rsid w:val="00126F6F"/>
    <w:rsid w:val="00127107"/>
    <w:rsid w:val="00127B55"/>
    <w:rsid w:val="00127C59"/>
    <w:rsid w:val="00130130"/>
    <w:rsid w:val="001301AC"/>
    <w:rsid w:val="00130215"/>
    <w:rsid w:val="00130218"/>
    <w:rsid w:val="00130BB4"/>
    <w:rsid w:val="0013160E"/>
    <w:rsid w:val="0013204B"/>
    <w:rsid w:val="0013265C"/>
    <w:rsid w:val="001327A1"/>
    <w:rsid w:val="00132C26"/>
    <w:rsid w:val="00133364"/>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1B73"/>
    <w:rsid w:val="001425E8"/>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00C"/>
    <w:rsid w:val="001507B7"/>
    <w:rsid w:val="00150963"/>
    <w:rsid w:val="00150A93"/>
    <w:rsid w:val="00150D21"/>
    <w:rsid w:val="001511FE"/>
    <w:rsid w:val="00151F8C"/>
    <w:rsid w:val="001525DF"/>
    <w:rsid w:val="00152710"/>
    <w:rsid w:val="001527C3"/>
    <w:rsid w:val="001528A6"/>
    <w:rsid w:val="00152BA4"/>
    <w:rsid w:val="00152E2D"/>
    <w:rsid w:val="00153B5D"/>
    <w:rsid w:val="00153EB0"/>
    <w:rsid w:val="00154369"/>
    <w:rsid w:val="001544B5"/>
    <w:rsid w:val="00154648"/>
    <w:rsid w:val="00154D67"/>
    <w:rsid w:val="00154F19"/>
    <w:rsid w:val="001555A4"/>
    <w:rsid w:val="001557D5"/>
    <w:rsid w:val="00155A6E"/>
    <w:rsid w:val="00155ACB"/>
    <w:rsid w:val="0015655C"/>
    <w:rsid w:val="0015660D"/>
    <w:rsid w:val="00156AC4"/>
    <w:rsid w:val="00156C21"/>
    <w:rsid w:val="00156D46"/>
    <w:rsid w:val="0015739F"/>
    <w:rsid w:val="001577C2"/>
    <w:rsid w:val="00157EF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37F"/>
    <w:rsid w:val="0016379B"/>
    <w:rsid w:val="00163842"/>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102C"/>
    <w:rsid w:val="00171087"/>
    <w:rsid w:val="0017115E"/>
    <w:rsid w:val="001714CB"/>
    <w:rsid w:val="00171E27"/>
    <w:rsid w:val="001727E6"/>
    <w:rsid w:val="001729E9"/>
    <w:rsid w:val="001731A3"/>
    <w:rsid w:val="00173B1E"/>
    <w:rsid w:val="00173DB5"/>
    <w:rsid w:val="0017400D"/>
    <w:rsid w:val="00174F8B"/>
    <w:rsid w:val="001751CC"/>
    <w:rsid w:val="00175577"/>
    <w:rsid w:val="00175723"/>
    <w:rsid w:val="00175EF3"/>
    <w:rsid w:val="00175F96"/>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C3"/>
    <w:rsid w:val="001878FE"/>
    <w:rsid w:val="00187976"/>
    <w:rsid w:val="00187FA5"/>
    <w:rsid w:val="0019028C"/>
    <w:rsid w:val="0019086A"/>
    <w:rsid w:val="00190EA9"/>
    <w:rsid w:val="00191030"/>
    <w:rsid w:val="0019199D"/>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A66"/>
    <w:rsid w:val="001A0D21"/>
    <w:rsid w:val="001A11C2"/>
    <w:rsid w:val="001A29C1"/>
    <w:rsid w:val="001A3137"/>
    <w:rsid w:val="001A35CF"/>
    <w:rsid w:val="001A3600"/>
    <w:rsid w:val="001A4725"/>
    <w:rsid w:val="001A4732"/>
    <w:rsid w:val="001A4914"/>
    <w:rsid w:val="001A4A47"/>
    <w:rsid w:val="001A5517"/>
    <w:rsid w:val="001A5580"/>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820"/>
    <w:rsid w:val="001B2FA9"/>
    <w:rsid w:val="001B3115"/>
    <w:rsid w:val="001B3893"/>
    <w:rsid w:val="001B38D8"/>
    <w:rsid w:val="001B45D3"/>
    <w:rsid w:val="001B461D"/>
    <w:rsid w:val="001B4909"/>
    <w:rsid w:val="001B566F"/>
    <w:rsid w:val="001B5849"/>
    <w:rsid w:val="001B5C6D"/>
    <w:rsid w:val="001B5FD6"/>
    <w:rsid w:val="001B68D8"/>
    <w:rsid w:val="001B6AFB"/>
    <w:rsid w:val="001B6F88"/>
    <w:rsid w:val="001B7725"/>
    <w:rsid w:val="001C0596"/>
    <w:rsid w:val="001C0C57"/>
    <w:rsid w:val="001C0CB2"/>
    <w:rsid w:val="001C14C3"/>
    <w:rsid w:val="001C1536"/>
    <w:rsid w:val="001C17B0"/>
    <w:rsid w:val="001C2087"/>
    <w:rsid w:val="001C2483"/>
    <w:rsid w:val="001C26C0"/>
    <w:rsid w:val="001C27CC"/>
    <w:rsid w:val="001C2A4F"/>
    <w:rsid w:val="001C3089"/>
    <w:rsid w:val="001C3FF5"/>
    <w:rsid w:val="001C4900"/>
    <w:rsid w:val="001C4DAD"/>
    <w:rsid w:val="001C56FB"/>
    <w:rsid w:val="001C5902"/>
    <w:rsid w:val="001C5E78"/>
    <w:rsid w:val="001C605F"/>
    <w:rsid w:val="001C64C2"/>
    <w:rsid w:val="001C6D99"/>
    <w:rsid w:val="001C6FE1"/>
    <w:rsid w:val="001C74B4"/>
    <w:rsid w:val="001C7A59"/>
    <w:rsid w:val="001D00B3"/>
    <w:rsid w:val="001D02A1"/>
    <w:rsid w:val="001D0709"/>
    <w:rsid w:val="001D0B72"/>
    <w:rsid w:val="001D1127"/>
    <w:rsid w:val="001D1550"/>
    <w:rsid w:val="001D1E06"/>
    <w:rsid w:val="001D2453"/>
    <w:rsid w:val="001D2C28"/>
    <w:rsid w:val="001D2F8F"/>
    <w:rsid w:val="001D30AB"/>
    <w:rsid w:val="001D30D3"/>
    <w:rsid w:val="001D3636"/>
    <w:rsid w:val="001D3781"/>
    <w:rsid w:val="001D3835"/>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495"/>
    <w:rsid w:val="001E693E"/>
    <w:rsid w:val="001E6DF9"/>
    <w:rsid w:val="001E70AA"/>
    <w:rsid w:val="001E7566"/>
    <w:rsid w:val="001E76D0"/>
    <w:rsid w:val="001E7806"/>
    <w:rsid w:val="001F0097"/>
    <w:rsid w:val="001F0308"/>
    <w:rsid w:val="001F046D"/>
    <w:rsid w:val="001F064C"/>
    <w:rsid w:val="001F09C5"/>
    <w:rsid w:val="001F0CE0"/>
    <w:rsid w:val="001F13B4"/>
    <w:rsid w:val="001F171A"/>
    <w:rsid w:val="001F1922"/>
    <w:rsid w:val="001F19BA"/>
    <w:rsid w:val="001F1EFE"/>
    <w:rsid w:val="001F1FB5"/>
    <w:rsid w:val="001F218F"/>
    <w:rsid w:val="001F228E"/>
    <w:rsid w:val="001F2481"/>
    <w:rsid w:val="001F2531"/>
    <w:rsid w:val="001F2BC2"/>
    <w:rsid w:val="001F2DA5"/>
    <w:rsid w:val="001F2F0A"/>
    <w:rsid w:val="001F393E"/>
    <w:rsid w:val="001F40D3"/>
    <w:rsid w:val="001F47D4"/>
    <w:rsid w:val="001F4A75"/>
    <w:rsid w:val="001F4A8D"/>
    <w:rsid w:val="001F4F7C"/>
    <w:rsid w:val="001F5571"/>
    <w:rsid w:val="001F55AB"/>
    <w:rsid w:val="001F5630"/>
    <w:rsid w:val="001F6103"/>
    <w:rsid w:val="001F6267"/>
    <w:rsid w:val="001F6397"/>
    <w:rsid w:val="001F6E6E"/>
    <w:rsid w:val="001F7231"/>
    <w:rsid w:val="001F728B"/>
    <w:rsid w:val="001F769C"/>
    <w:rsid w:val="001F7882"/>
    <w:rsid w:val="001F7CDE"/>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E32"/>
    <w:rsid w:val="00203F1A"/>
    <w:rsid w:val="002041EA"/>
    <w:rsid w:val="00204413"/>
    <w:rsid w:val="0020461B"/>
    <w:rsid w:val="00204CA6"/>
    <w:rsid w:val="00204F98"/>
    <w:rsid w:val="00205992"/>
    <w:rsid w:val="00205EA7"/>
    <w:rsid w:val="00205F79"/>
    <w:rsid w:val="002060C1"/>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1917"/>
    <w:rsid w:val="00212045"/>
    <w:rsid w:val="002121E5"/>
    <w:rsid w:val="00212E27"/>
    <w:rsid w:val="00212E5B"/>
    <w:rsid w:val="00212EC8"/>
    <w:rsid w:val="00212F28"/>
    <w:rsid w:val="00213563"/>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2C"/>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6FBE"/>
    <w:rsid w:val="002277CF"/>
    <w:rsid w:val="0023093A"/>
    <w:rsid w:val="002311E1"/>
    <w:rsid w:val="00231414"/>
    <w:rsid w:val="00231879"/>
    <w:rsid w:val="00231986"/>
    <w:rsid w:val="00231C43"/>
    <w:rsid w:val="00232059"/>
    <w:rsid w:val="00232859"/>
    <w:rsid w:val="00232B1B"/>
    <w:rsid w:val="00232DDD"/>
    <w:rsid w:val="00233139"/>
    <w:rsid w:val="00234404"/>
    <w:rsid w:val="0023444F"/>
    <w:rsid w:val="0023504F"/>
    <w:rsid w:val="00235558"/>
    <w:rsid w:val="00235596"/>
    <w:rsid w:val="00236178"/>
    <w:rsid w:val="00236362"/>
    <w:rsid w:val="0023669C"/>
    <w:rsid w:val="0023673E"/>
    <w:rsid w:val="00236D5B"/>
    <w:rsid w:val="00236F55"/>
    <w:rsid w:val="00237C77"/>
    <w:rsid w:val="00237ECB"/>
    <w:rsid w:val="0024032E"/>
    <w:rsid w:val="00240525"/>
    <w:rsid w:val="002405EB"/>
    <w:rsid w:val="00240B28"/>
    <w:rsid w:val="0024135F"/>
    <w:rsid w:val="0024189E"/>
    <w:rsid w:val="00242186"/>
    <w:rsid w:val="002424C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CF2"/>
    <w:rsid w:val="00250D5D"/>
    <w:rsid w:val="00251508"/>
    <w:rsid w:val="00251512"/>
    <w:rsid w:val="00251658"/>
    <w:rsid w:val="002517BF"/>
    <w:rsid w:val="00251F77"/>
    <w:rsid w:val="002521AC"/>
    <w:rsid w:val="00253607"/>
    <w:rsid w:val="00253659"/>
    <w:rsid w:val="002537EF"/>
    <w:rsid w:val="00253E63"/>
    <w:rsid w:val="002541D6"/>
    <w:rsid w:val="00254CAA"/>
    <w:rsid w:val="00254F4A"/>
    <w:rsid w:val="00255EA3"/>
    <w:rsid w:val="002563BF"/>
    <w:rsid w:val="0025720C"/>
    <w:rsid w:val="0025769E"/>
    <w:rsid w:val="00257E49"/>
    <w:rsid w:val="0026062E"/>
    <w:rsid w:val="002613CA"/>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8DE"/>
    <w:rsid w:val="00267C63"/>
    <w:rsid w:val="00267E9B"/>
    <w:rsid w:val="00267EB1"/>
    <w:rsid w:val="0027040E"/>
    <w:rsid w:val="002714BA"/>
    <w:rsid w:val="00271629"/>
    <w:rsid w:val="00271682"/>
    <w:rsid w:val="002716C6"/>
    <w:rsid w:val="00271718"/>
    <w:rsid w:val="00271C2C"/>
    <w:rsid w:val="00271E3B"/>
    <w:rsid w:val="002722F5"/>
    <w:rsid w:val="00272474"/>
    <w:rsid w:val="002724DD"/>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110"/>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06DA"/>
    <w:rsid w:val="0029112E"/>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2417"/>
    <w:rsid w:val="002A24D7"/>
    <w:rsid w:val="002A2533"/>
    <w:rsid w:val="002A2BC1"/>
    <w:rsid w:val="002A3431"/>
    <w:rsid w:val="002A431E"/>
    <w:rsid w:val="002A503A"/>
    <w:rsid w:val="002A5247"/>
    <w:rsid w:val="002A5DE0"/>
    <w:rsid w:val="002A62EC"/>
    <w:rsid w:val="002A63A4"/>
    <w:rsid w:val="002A63B9"/>
    <w:rsid w:val="002A6F09"/>
    <w:rsid w:val="002A71A6"/>
    <w:rsid w:val="002A7805"/>
    <w:rsid w:val="002B0C56"/>
    <w:rsid w:val="002B0F18"/>
    <w:rsid w:val="002B12C0"/>
    <w:rsid w:val="002B1C99"/>
    <w:rsid w:val="002B1D61"/>
    <w:rsid w:val="002B208E"/>
    <w:rsid w:val="002B2154"/>
    <w:rsid w:val="002B2601"/>
    <w:rsid w:val="002B2606"/>
    <w:rsid w:val="002B27B1"/>
    <w:rsid w:val="002B2AD6"/>
    <w:rsid w:val="002B2C12"/>
    <w:rsid w:val="002B332F"/>
    <w:rsid w:val="002B3716"/>
    <w:rsid w:val="002B3987"/>
    <w:rsid w:val="002B3B29"/>
    <w:rsid w:val="002B3E12"/>
    <w:rsid w:val="002B4758"/>
    <w:rsid w:val="002B4870"/>
    <w:rsid w:val="002B4DA6"/>
    <w:rsid w:val="002B506B"/>
    <w:rsid w:val="002B514B"/>
    <w:rsid w:val="002B54E2"/>
    <w:rsid w:val="002B5CF8"/>
    <w:rsid w:val="002B6206"/>
    <w:rsid w:val="002B620A"/>
    <w:rsid w:val="002B646A"/>
    <w:rsid w:val="002B767A"/>
    <w:rsid w:val="002B7F0F"/>
    <w:rsid w:val="002C02C3"/>
    <w:rsid w:val="002C04DF"/>
    <w:rsid w:val="002C04FC"/>
    <w:rsid w:val="002C0693"/>
    <w:rsid w:val="002C0BDD"/>
    <w:rsid w:val="002C0F91"/>
    <w:rsid w:val="002C1958"/>
    <w:rsid w:val="002C1AAB"/>
    <w:rsid w:val="002C20EF"/>
    <w:rsid w:val="002C21CF"/>
    <w:rsid w:val="002C241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086"/>
    <w:rsid w:val="002D6A39"/>
    <w:rsid w:val="002D6F69"/>
    <w:rsid w:val="002E02EB"/>
    <w:rsid w:val="002E0978"/>
    <w:rsid w:val="002E11F2"/>
    <w:rsid w:val="002E152F"/>
    <w:rsid w:val="002E188B"/>
    <w:rsid w:val="002E18CD"/>
    <w:rsid w:val="002E19D0"/>
    <w:rsid w:val="002E1BCA"/>
    <w:rsid w:val="002E29D9"/>
    <w:rsid w:val="002E2A4A"/>
    <w:rsid w:val="002E2E53"/>
    <w:rsid w:val="002E2E90"/>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594D"/>
    <w:rsid w:val="002E642A"/>
    <w:rsid w:val="002E654D"/>
    <w:rsid w:val="002E6958"/>
    <w:rsid w:val="002E6B8E"/>
    <w:rsid w:val="002E6C98"/>
    <w:rsid w:val="002E7065"/>
    <w:rsid w:val="002E7687"/>
    <w:rsid w:val="002E7BE1"/>
    <w:rsid w:val="002E7D8B"/>
    <w:rsid w:val="002F0512"/>
    <w:rsid w:val="002F0564"/>
    <w:rsid w:val="002F072E"/>
    <w:rsid w:val="002F08A5"/>
    <w:rsid w:val="002F08F0"/>
    <w:rsid w:val="002F11E9"/>
    <w:rsid w:val="002F1E21"/>
    <w:rsid w:val="002F1E5D"/>
    <w:rsid w:val="002F20BF"/>
    <w:rsid w:val="002F28F9"/>
    <w:rsid w:val="002F2FB3"/>
    <w:rsid w:val="002F3283"/>
    <w:rsid w:val="002F365D"/>
    <w:rsid w:val="002F3891"/>
    <w:rsid w:val="002F3DAA"/>
    <w:rsid w:val="002F453E"/>
    <w:rsid w:val="002F45B3"/>
    <w:rsid w:val="002F46E5"/>
    <w:rsid w:val="002F4746"/>
    <w:rsid w:val="002F47C9"/>
    <w:rsid w:val="002F48AE"/>
    <w:rsid w:val="002F4A93"/>
    <w:rsid w:val="002F5E29"/>
    <w:rsid w:val="002F6150"/>
    <w:rsid w:val="002F6169"/>
    <w:rsid w:val="002F62A7"/>
    <w:rsid w:val="002F6406"/>
    <w:rsid w:val="002F7412"/>
    <w:rsid w:val="002F79D0"/>
    <w:rsid w:val="0030020B"/>
    <w:rsid w:val="003004C1"/>
    <w:rsid w:val="00300599"/>
    <w:rsid w:val="00300A76"/>
    <w:rsid w:val="00301549"/>
    <w:rsid w:val="003015B6"/>
    <w:rsid w:val="00301862"/>
    <w:rsid w:val="00301DCB"/>
    <w:rsid w:val="00301DCC"/>
    <w:rsid w:val="00301F56"/>
    <w:rsid w:val="0030222D"/>
    <w:rsid w:val="00302443"/>
    <w:rsid w:val="00302650"/>
    <w:rsid w:val="0030320F"/>
    <w:rsid w:val="00303844"/>
    <w:rsid w:val="00303E1B"/>
    <w:rsid w:val="00303F82"/>
    <w:rsid w:val="0030434B"/>
    <w:rsid w:val="00304A87"/>
    <w:rsid w:val="00304C58"/>
    <w:rsid w:val="00304D10"/>
    <w:rsid w:val="00304E72"/>
    <w:rsid w:val="00305885"/>
    <w:rsid w:val="00306353"/>
    <w:rsid w:val="003067C0"/>
    <w:rsid w:val="003067FE"/>
    <w:rsid w:val="00306D83"/>
    <w:rsid w:val="003076A0"/>
    <w:rsid w:val="00307706"/>
    <w:rsid w:val="003077B7"/>
    <w:rsid w:val="00307913"/>
    <w:rsid w:val="003079AF"/>
    <w:rsid w:val="00310185"/>
    <w:rsid w:val="00310508"/>
    <w:rsid w:val="00310FB7"/>
    <w:rsid w:val="00311320"/>
    <w:rsid w:val="00311EAA"/>
    <w:rsid w:val="00312509"/>
    <w:rsid w:val="00312AF4"/>
    <w:rsid w:val="003131C9"/>
    <w:rsid w:val="00313DE5"/>
    <w:rsid w:val="00313EBB"/>
    <w:rsid w:val="00314260"/>
    <w:rsid w:val="00314690"/>
    <w:rsid w:val="0031523C"/>
    <w:rsid w:val="00315FC6"/>
    <w:rsid w:val="0031635E"/>
    <w:rsid w:val="0031648B"/>
    <w:rsid w:val="0031656B"/>
    <w:rsid w:val="003165E0"/>
    <w:rsid w:val="00316624"/>
    <w:rsid w:val="003168E8"/>
    <w:rsid w:val="00316B5E"/>
    <w:rsid w:val="003173CE"/>
    <w:rsid w:val="00317642"/>
    <w:rsid w:val="00317767"/>
    <w:rsid w:val="00317BBA"/>
    <w:rsid w:val="00317D6E"/>
    <w:rsid w:val="00317DA4"/>
    <w:rsid w:val="00317DC1"/>
    <w:rsid w:val="00317FB3"/>
    <w:rsid w:val="0032048E"/>
    <w:rsid w:val="00320685"/>
    <w:rsid w:val="0032094C"/>
    <w:rsid w:val="0032100D"/>
    <w:rsid w:val="003216B3"/>
    <w:rsid w:val="00321A0A"/>
    <w:rsid w:val="00321ACC"/>
    <w:rsid w:val="00321BD2"/>
    <w:rsid w:val="0032205E"/>
    <w:rsid w:val="00322300"/>
    <w:rsid w:val="003223AF"/>
    <w:rsid w:val="003224B8"/>
    <w:rsid w:val="00322610"/>
    <w:rsid w:val="0032340B"/>
    <w:rsid w:val="00323892"/>
    <w:rsid w:val="00324249"/>
    <w:rsid w:val="003242F6"/>
    <w:rsid w:val="00324626"/>
    <w:rsid w:val="0032505F"/>
    <w:rsid w:val="00325637"/>
    <w:rsid w:val="003259FC"/>
    <w:rsid w:val="00326D37"/>
    <w:rsid w:val="00326D9E"/>
    <w:rsid w:val="00326DEC"/>
    <w:rsid w:val="00326E97"/>
    <w:rsid w:val="00327084"/>
    <w:rsid w:val="003270DC"/>
    <w:rsid w:val="003273B6"/>
    <w:rsid w:val="003274E2"/>
    <w:rsid w:val="00327558"/>
    <w:rsid w:val="003275A8"/>
    <w:rsid w:val="00330642"/>
    <w:rsid w:val="00330F4E"/>
    <w:rsid w:val="003316FA"/>
    <w:rsid w:val="0033171E"/>
    <w:rsid w:val="00332021"/>
    <w:rsid w:val="00332F16"/>
    <w:rsid w:val="00334395"/>
    <w:rsid w:val="00334E75"/>
    <w:rsid w:val="00334E7F"/>
    <w:rsid w:val="00334F5E"/>
    <w:rsid w:val="00335689"/>
    <w:rsid w:val="00335F65"/>
    <w:rsid w:val="00335FB5"/>
    <w:rsid w:val="003367EA"/>
    <w:rsid w:val="0034005C"/>
    <w:rsid w:val="00340456"/>
    <w:rsid w:val="003405C1"/>
    <w:rsid w:val="003408E4"/>
    <w:rsid w:val="003416BB"/>
    <w:rsid w:val="00341703"/>
    <w:rsid w:val="0034251A"/>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77C"/>
    <w:rsid w:val="0035386F"/>
    <w:rsid w:val="00353932"/>
    <w:rsid w:val="00353EC0"/>
    <w:rsid w:val="00353FFF"/>
    <w:rsid w:val="0035406B"/>
    <w:rsid w:val="00354128"/>
    <w:rsid w:val="003545C2"/>
    <w:rsid w:val="003546B0"/>
    <w:rsid w:val="00354809"/>
    <w:rsid w:val="003548C0"/>
    <w:rsid w:val="00354EBC"/>
    <w:rsid w:val="003550D9"/>
    <w:rsid w:val="00355656"/>
    <w:rsid w:val="0035592C"/>
    <w:rsid w:val="00355BE5"/>
    <w:rsid w:val="00356081"/>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7FA"/>
    <w:rsid w:val="00361BD7"/>
    <w:rsid w:val="00363804"/>
    <w:rsid w:val="00363EEF"/>
    <w:rsid w:val="00364B29"/>
    <w:rsid w:val="00364E98"/>
    <w:rsid w:val="003650E2"/>
    <w:rsid w:val="00365772"/>
    <w:rsid w:val="00365CC1"/>
    <w:rsid w:val="00366301"/>
    <w:rsid w:val="00366780"/>
    <w:rsid w:val="00366841"/>
    <w:rsid w:val="00366A8D"/>
    <w:rsid w:val="00366ABA"/>
    <w:rsid w:val="00367031"/>
    <w:rsid w:val="0036708E"/>
    <w:rsid w:val="003671A0"/>
    <w:rsid w:val="00367334"/>
    <w:rsid w:val="003673F4"/>
    <w:rsid w:val="00367D06"/>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4BA"/>
    <w:rsid w:val="003777E7"/>
    <w:rsid w:val="00377F40"/>
    <w:rsid w:val="003800A7"/>
    <w:rsid w:val="00380138"/>
    <w:rsid w:val="0038053A"/>
    <w:rsid w:val="0038109C"/>
    <w:rsid w:val="0038118B"/>
    <w:rsid w:val="00381B89"/>
    <w:rsid w:val="00382316"/>
    <w:rsid w:val="00382680"/>
    <w:rsid w:val="00382992"/>
    <w:rsid w:val="00382C55"/>
    <w:rsid w:val="00382E52"/>
    <w:rsid w:val="003830DD"/>
    <w:rsid w:val="00383198"/>
    <w:rsid w:val="00383DF9"/>
    <w:rsid w:val="0038421A"/>
    <w:rsid w:val="003847EB"/>
    <w:rsid w:val="00384ACD"/>
    <w:rsid w:val="00384CBA"/>
    <w:rsid w:val="00385071"/>
    <w:rsid w:val="00385166"/>
    <w:rsid w:val="00385EDB"/>
    <w:rsid w:val="0038614B"/>
    <w:rsid w:val="00386335"/>
    <w:rsid w:val="0038680C"/>
    <w:rsid w:val="00386B81"/>
    <w:rsid w:val="00386ED8"/>
    <w:rsid w:val="00386F2E"/>
    <w:rsid w:val="00387D21"/>
    <w:rsid w:val="00387DD6"/>
    <w:rsid w:val="003903EC"/>
    <w:rsid w:val="00390CB5"/>
    <w:rsid w:val="00390ED1"/>
    <w:rsid w:val="00391CDC"/>
    <w:rsid w:val="00391DBF"/>
    <w:rsid w:val="00392D2C"/>
    <w:rsid w:val="00392D98"/>
    <w:rsid w:val="00393BCC"/>
    <w:rsid w:val="00393E66"/>
    <w:rsid w:val="00394075"/>
    <w:rsid w:val="003948CC"/>
    <w:rsid w:val="00394945"/>
    <w:rsid w:val="00394A92"/>
    <w:rsid w:val="00395074"/>
    <w:rsid w:val="00395713"/>
    <w:rsid w:val="00395B72"/>
    <w:rsid w:val="00395C7C"/>
    <w:rsid w:val="00395D4F"/>
    <w:rsid w:val="00395F3E"/>
    <w:rsid w:val="0039659E"/>
    <w:rsid w:val="00396884"/>
    <w:rsid w:val="00396C50"/>
    <w:rsid w:val="00397384"/>
    <w:rsid w:val="003A0839"/>
    <w:rsid w:val="003A0E52"/>
    <w:rsid w:val="003A1CD6"/>
    <w:rsid w:val="003A25C7"/>
    <w:rsid w:val="003A2B81"/>
    <w:rsid w:val="003A2BF9"/>
    <w:rsid w:val="003A30E3"/>
    <w:rsid w:val="003A3260"/>
    <w:rsid w:val="003A35DE"/>
    <w:rsid w:val="003A3B92"/>
    <w:rsid w:val="003A3D8D"/>
    <w:rsid w:val="003A48F7"/>
    <w:rsid w:val="003A554E"/>
    <w:rsid w:val="003A5689"/>
    <w:rsid w:val="003A56B0"/>
    <w:rsid w:val="003A5DE8"/>
    <w:rsid w:val="003A60F9"/>
    <w:rsid w:val="003A67CB"/>
    <w:rsid w:val="003A6F7F"/>
    <w:rsid w:val="003A797F"/>
    <w:rsid w:val="003A7DA3"/>
    <w:rsid w:val="003B00D8"/>
    <w:rsid w:val="003B0263"/>
    <w:rsid w:val="003B059E"/>
    <w:rsid w:val="003B070C"/>
    <w:rsid w:val="003B1550"/>
    <w:rsid w:val="003B15BC"/>
    <w:rsid w:val="003B1B6B"/>
    <w:rsid w:val="003B24B7"/>
    <w:rsid w:val="003B26AE"/>
    <w:rsid w:val="003B2704"/>
    <w:rsid w:val="003B2DC0"/>
    <w:rsid w:val="003B3525"/>
    <w:rsid w:val="003B392D"/>
    <w:rsid w:val="003B3C32"/>
    <w:rsid w:val="003B43D6"/>
    <w:rsid w:val="003B44FE"/>
    <w:rsid w:val="003B458F"/>
    <w:rsid w:val="003B4803"/>
    <w:rsid w:val="003B4B61"/>
    <w:rsid w:val="003B518B"/>
    <w:rsid w:val="003B524B"/>
    <w:rsid w:val="003B60AC"/>
    <w:rsid w:val="003B63AF"/>
    <w:rsid w:val="003B6626"/>
    <w:rsid w:val="003B6859"/>
    <w:rsid w:val="003B6EDF"/>
    <w:rsid w:val="003B7322"/>
    <w:rsid w:val="003C09D9"/>
    <w:rsid w:val="003C0D6F"/>
    <w:rsid w:val="003C140E"/>
    <w:rsid w:val="003C19E9"/>
    <w:rsid w:val="003C1A26"/>
    <w:rsid w:val="003C1E90"/>
    <w:rsid w:val="003C1EDD"/>
    <w:rsid w:val="003C25AE"/>
    <w:rsid w:val="003C275C"/>
    <w:rsid w:val="003C2764"/>
    <w:rsid w:val="003C2D0A"/>
    <w:rsid w:val="003C3355"/>
    <w:rsid w:val="003C340A"/>
    <w:rsid w:val="003C3DAD"/>
    <w:rsid w:val="003C3EA6"/>
    <w:rsid w:val="003C3EB3"/>
    <w:rsid w:val="003C4925"/>
    <w:rsid w:val="003C4B8C"/>
    <w:rsid w:val="003C512A"/>
    <w:rsid w:val="003C5148"/>
    <w:rsid w:val="003C51B6"/>
    <w:rsid w:val="003C5236"/>
    <w:rsid w:val="003C538B"/>
    <w:rsid w:val="003C5567"/>
    <w:rsid w:val="003C558B"/>
    <w:rsid w:val="003C5603"/>
    <w:rsid w:val="003C5917"/>
    <w:rsid w:val="003C629C"/>
    <w:rsid w:val="003C6399"/>
    <w:rsid w:val="003C71BF"/>
    <w:rsid w:val="003C7466"/>
    <w:rsid w:val="003C7986"/>
    <w:rsid w:val="003C7D5C"/>
    <w:rsid w:val="003D0067"/>
    <w:rsid w:val="003D0211"/>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91E"/>
    <w:rsid w:val="003D39D6"/>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05F"/>
    <w:rsid w:val="003E0179"/>
    <w:rsid w:val="003E022C"/>
    <w:rsid w:val="003E0AD3"/>
    <w:rsid w:val="003E0E01"/>
    <w:rsid w:val="003E162D"/>
    <w:rsid w:val="003E1727"/>
    <w:rsid w:val="003E1834"/>
    <w:rsid w:val="003E1A41"/>
    <w:rsid w:val="003E1C46"/>
    <w:rsid w:val="003E209B"/>
    <w:rsid w:val="003E295B"/>
    <w:rsid w:val="003E29E2"/>
    <w:rsid w:val="003E2C3D"/>
    <w:rsid w:val="003E363A"/>
    <w:rsid w:val="003E3732"/>
    <w:rsid w:val="003E380E"/>
    <w:rsid w:val="003E3932"/>
    <w:rsid w:val="003E4324"/>
    <w:rsid w:val="003E4A53"/>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4F22"/>
    <w:rsid w:val="003F53C9"/>
    <w:rsid w:val="003F59D5"/>
    <w:rsid w:val="003F5A87"/>
    <w:rsid w:val="003F6388"/>
    <w:rsid w:val="003F65A1"/>
    <w:rsid w:val="003F703E"/>
    <w:rsid w:val="003F7DC4"/>
    <w:rsid w:val="00400E44"/>
    <w:rsid w:val="0040103D"/>
    <w:rsid w:val="004011B9"/>
    <w:rsid w:val="00401201"/>
    <w:rsid w:val="00401476"/>
    <w:rsid w:val="00401642"/>
    <w:rsid w:val="004016B2"/>
    <w:rsid w:val="004019C3"/>
    <w:rsid w:val="00401BB8"/>
    <w:rsid w:val="00401C87"/>
    <w:rsid w:val="00401FA6"/>
    <w:rsid w:val="00402622"/>
    <w:rsid w:val="00403353"/>
    <w:rsid w:val="00403937"/>
    <w:rsid w:val="004041F4"/>
    <w:rsid w:val="00404715"/>
    <w:rsid w:val="0040494C"/>
    <w:rsid w:val="004049E2"/>
    <w:rsid w:val="00404C16"/>
    <w:rsid w:val="00404E8B"/>
    <w:rsid w:val="00405A46"/>
    <w:rsid w:val="00405EA2"/>
    <w:rsid w:val="0040641F"/>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A1D"/>
    <w:rsid w:val="00414A54"/>
    <w:rsid w:val="00414B15"/>
    <w:rsid w:val="0041505D"/>
    <w:rsid w:val="00416933"/>
    <w:rsid w:val="00416953"/>
    <w:rsid w:val="00416C92"/>
    <w:rsid w:val="00416DD8"/>
    <w:rsid w:val="00416FDB"/>
    <w:rsid w:val="0042002D"/>
    <w:rsid w:val="00420D6D"/>
    <w:rsid w:val="00420DF5"/>
    <w:rsid w:val="00421263"/>
    <w:rsid w:val="0042140A"/>
    <w:rsid w:val="0042179D"/>
    <w:rsid w:val="00421B4E"/>
    <w:rsid w:val="00421E11"/>
    <w:rsid w:val="00421F03"/>
    <w:rsid w:val="0042211B"/>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4EBE"/>
    <w:rsid w:val="00435F4B"/>
    <w:rsid w:val="0043684E"/>
    <w:rsid w:val="0043710F"/>
    <w:rsid w:val="00437690"/>
    <w:rsid w:val="00437BE8"/>
    <w:rsid w:val="0044035B"/>
    <w:rsid w:val="00440710"/>
    <w:rsid w:val="00440D72"/>
    <w:rsid w:val="00442980"/>
    <w:rsid w:val="00442C1B"/>
    <w:rsid w:val="00443917"/>
    <w:rsid w:val="00443BB1"/>
    <w:rsid w:val="0044470C"/>
    <w:rsid w:val="00444742"/>
    <w:rsid w:val="00444E7B"/>
    <w:rsid w:val="00444EAD"/>
    <w:rsid w:val="00445147"/>
    <w:rsid w:val="004452D3"/>
    <w:rsid w:val="00445592"/>
    <w:rsid w:val="00445777"/>
    <w:rsid w:val="004460E6"/>
    <w:rsid w:val="00446C53"/>
    <w:rsid w:val="004472F0"/>
    <w:rsid w:val="00447C7D"/>
    <w:rsid w:val="00447FBA"/>
    <w:rsid w:val="00450109"/>
    <w:rsid w:val="004501E5"/>
    <w:rsid w:val="00450488"/>
    <w:rsid w:val="00450725"/>
    <w:rsid w:val="0045074D"/>
    <w:rsid w:val="00450B18"/>
    <w:rsid w:val="00450D8C"/>
    <w:rsid w:val="0045102A"/>
    <w:rsid w:val="00451124"/>
    <w:rsid w:val="00451825"/>
    <w:rsid w:val="00451D97"/>
    <w:rsid w:val="0045242D"/>
    <w:rsid w:val="0045294C"/>
    <w:rsid w:val="00452AEC"/>
    <w:rsid w:val="004530B7"/>
    <w:rsid w:val="0045313D"/>
    <w:rsid w:val="0045325D"/>
    <w:rsid w:val="00453563"/>
    <w:rsid w:val="00453B84"/>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6B7"/>
    <w:rsid w:val="00463928"/>
    <w:rsid w:val="004639CD"/>
    <w:rsid w:val="004643ED"/>
    <w:rsid w:val="00464FB6"/>
    <w:rsid w:val="00465677"/>
    <w:rsid w:val="00465EB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A23"/>
    <w:rsid w:val="00480A9A"/>
    <w:rsid w:val="00480AA0"/>
    <w:rsid w:val="004815A1"/>
    <w:rsid w:val="00481660"/>
    <w:rsid w:val="004817BB"/>
    <w:rsid w:val="00481899"/>
    <w:rsid w:val="00481914"/>
    <w:rsid w:val="0048191D"/>
    <w:rsid w:val="00481986"/>
    <w:rsid w:val="004822F0"/>
    <w:rsid w:val="004823B4"/>
    <w:rsid w:val="00482466"/>
    <w:rsid w:val="004830D3"/>
    <w:rsid w:val="0048338C"/>
    <w:rsid w:val="00483CF5"/>
    <w:rsid w:val="004841A0"/>
    <w:rsid w:val="004847F6"/>
    <w:rsid w:val="00484E30"/>
    <w:rsid w:val="00484E53"/>
    <w:rsid w:val="00484FCE"/>
    <w:rsid w:val="00485A11"/>
    <w:rsid w:val="00485B1F"/>
    <w:rsid w:val="00486847"/>
    <w:rsid w:val="00486951"/>
    <w:rsid w:val="004870E2"/>
    <w:rsid w:val="00487122"/>
    <w:rsid w:val="004873BA"/>
    <w:rsid w:val="004902D4"/>
    <w:rsid w:val="004903C1"/>
    <w:rsid w:val="00491013"/>
    <w:rsid w:val="004910AE"/>
    <w:rsid w:val="004915E0"/>
    <w:rsid w:val="004919EF"/>
    <w:rsid w:val="00491CCC"/>
    <w:rsid w:val="00491D99"/>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091"/>
    <w:rsid w:val="004977CF"/>
    <w:rsid w:val="00497FB2"/>
    <w:rsid w:val="004A0014"/>
    <w:rsid w:val="004A068C"/>
    <w:rsid w:val="004A0763"/>
    <w:rsid w:val="004A0A2E"/>
    <w:rsid w:val="004A0FCA"/>
    <w:rsid w:val="004A189F"/>
    <w:rsid w:val="004A1A72"/>
    <w:rsid w:val="004A1C78"/>
    <w:rsid w:val="004A1EAE"/>
    <w:rsid w:val="004A2812"/>
    <w:rsid w:val="004A2F49"/>
    <w:rsid w:val="004A3AA8"/>
    <w:rsid w:val="004A3C82"/>
    <w:rsid w:val="004A3D6C"/>
    <w:rsid w:val="004A3D8E"/>
    <w:rsid w:val="004A42DB"/>
    <w:rsid w:val="004A441F"/>
    <w:rsid w:val="004A4794"/>
    <w:rsid w:val="004A4909"/>
    <w:rsid w:val="004A4BCF"/>
    <w:rsid w:val="004A58A5"/>
    <w:rsid w:val="004A6195"/>
    <w:rsid w:val="004A66B0"/>
    <w:rsid w:val="004A6D09"/>
    <w:rsid w:val="004A6F2A"/>
    <w:rsid w:val="004A71FD"/>
    <w:rsid w:val="004A721D"/>
    <w:rsid w:val="004A7A53"/>
    <w:rsid w:val="004B0AD6"/>
    <w:rsid w:val="004B0F93"/>
    <w:rsid w:val="004B1AC0"/>
    <w:rsid w:val="004B1BDD"/>
    <w:rsid w:val="004B1C15"/>
    <w:rsid w:val="004B1E8A"/>
    <w:rsid w:val="004B2272"/>
    <w:rsid w:val="004B2F5C"/>
    <w:rsid w:val="004B2F73"/>
    <w:rsid w:val="004B35FE"/>
    <w:rsid w:val="004B3640"/>
    <w:rsid w:val="004B38F7"/>
    <w:rsid w:val="004B3B45"/>
    <w:rsid w:val="004B3E8C"/>
    <w:rsid w:val="004B541C"/>
    <w:rsid w:val="004B5793"/>
    <w:rsid w:val="004B60B9"/>
    <w:rsid w:val="004B6515"/>
    <w:rsid w:val="004B6609"/>
    <w:rsid w:val="004B6677"/>
    <w:rsid w:val="004B69C6"/>
    <w:rsid w:val="004B7534"/>
    <w:rsid w:val="004B7861"/>
    <w:rsid w:val="004B7980"/>
    <w:rsid w:val="004B7DB0"/>
    <w:rsid w:val="004B7E0A"/>
    <w:rsid w:val="004C0750"/>
    <w:rsid w:val="004C0860"/>
    <w:rsid w:val="004C0D8A"/>
    <w:rsid w:val="004C169A"/>
    <w:rsid w:val="004C1878"/>
    <w:rsid w:val="004C19AE"/>
    <w:rsid w:val="004C1A9D"/>
    <w:rsid w:val="004C2B2E"/>
    <w:rsid w:val="004C2E99"/>
    <w:rsid w:val="004C3648"/>
    <w:rsid w:val="004C3660"/>
    <w:rsid w:val="004C3F84"/>
    <w:rsid w:val="004C464C"/>
    <w:rsid w:val="004C46DD"/>
    <w:rsid w:val="004C4BDC"/>
    <w:rsid w:val="004C4DF1"/>
    <w:rsid w:val="004C52E6"/>
    <w:rsid w:val="004C555F"/>
    <w:rsid w:val="004C5729"/>
    <w:rsid w:val="004C57B7"/>
    <w:rsid w:val="004C5AE4"/>
    <w:rsid w:val="004C60F1"/>
    <w:rsid w:val="004C657E"/>
    <w:rsid w:val="004C682A"/>
    <w:rsid w:val="004C6A73"/>
    <w:rsid w:val="004C6AA6"/>
    <w:rsid w:val="004C79D7"/>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5E53"/>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D5"/>
    <w:rsid w:val="004E24D9"/>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DD6"/>
    <w:rsid w:val="004E4ECF"/>
    <w:rsid w:val="004E52C4"/>
    <w:rsid w:val="004E562F"/>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15C"/>
    <w:rsid w:val="004F2296"/>
    <w:rsid w:val="004F3912"/>
    <w:rsid w:val="004F3C7B"/>
    <w:rsid w:val="004F45F8"/>
    <w:rsid w:val="004F46B6"/>
    <w:rsid w:val="004F4772"/>
    <w:rsid w:val="004F58BF"/>
    <w:rsid w:val="004F5987"/>
    <w:rsid w:val="004F5ADA"/>
    <w:rsid w:val="004F5E06"/>
    <w:rsid w:val="004F62C5"/>
    <w:rsid w:val="004F63C8"/>
    <w:rsid w:val="004F66F6"/>
    <w:rsid w:val="004F6BE5"/>
    <w:rsid w:val="004F6F75"/>
    <w:rsid w:val="004F70CE"/>
    <w:rsid w:val="004F72C7"/>
    <w:rsid w:val="004F7A85"/>
    <w:rsid w:val="00500736"/>
    <w:rsid w:val="00501134"/>
    <w:rsid w:val="005028F9"/>
    <w:rsid w:val="00502B79"/>
    <w:rsid w:val="00502DD5"/>
    <w:rsid w:val="00503316"/>
    <w:rsid w:val="00503A04"/>
    <w:rsid w:val="005048E5"/>
    <w:rsid w:val="0050514C"/>
    <w:rsid w:val="00505E4C"/>
    <w:rsid w:val="00505F80"/>
    <w:rsid w:val="005061F6"/>
    <w:rsid w:val="00506384"/>
    <w:rsid w:val="005070B6"/>
    <w:rsid w:val="005071CC"/>
    <w:rsid w:val="0050733C"/>
    <w:rsid w:val="00507372"/>
    <w:rsid w:val="0050770E"/>
    <w:rsid w:val="0050779F"/>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311"/>
    <w:rsid w:val="005218BC"/>
    <w:rsid w:val="00521A96"/>
    <w:rsid w:val="00521DC5"/>
    <w:rsid w:val="00521FE4"/>
    <w:rsid w:val="0052291E"/>
    <w:rsid w:val="00522B7A"/>
    <w:rsid w:val="0052316D"/>
    <w:rsid w:val="0052323B"/>
    <w:rsid w:val="005237DD"/>
    <w:rsid w:val="0052391C"/>
    <w:rsid w:val="00523A6A"/>
    <w:rsid w:val="005247B3"/>
    <w:rsid w:val="005248DD"/>
    <w:rsid w:val="005251ED"/>
    <w:rsid w:val="0052564B"/>
    <w:rsid w:val="00525BB0"/>
    <w:rsid w:val="00525D3F"/>
    <w:rsid w:val="00525DDE"/>
    <w:rsid w:val="00526BF8"/>
    <w:rsid w:val="00526C4F"/>
    <w:rsid w:val="00526CA5"/>
    <w:rsid w:val="00527B42"/>
    <w:rsid w:val="00530B33"/>
    <w:rsid w:val="00530D12"/>
    <w:rsid w:val="00530F0B"/>
    <w:rsid w:val="005314A3"/>
    <w:rsid w:val="00531949"/>
    <w:rsid w:val="0053196D"/>
    <w:rsid w:val="00531BC6"/>
    <w:rsid w:val="00531BC9"/>
    <w:rsid w:val="00532459"/>
    <w:rsid w:val="005329D0"/>
    <w:rsid w:val="0053312F"/>
    <w:rsid w:val="00533301"/>
    <w:rsid w:val="00533576"/>
    <w:rsid w:val="00533909"/>
    <w:rsid w:val="00533FD2"/>
    <w:rsid w:val="00534512"/>
    <w:rsid w:val="00534671"/>
    <w:rsid w:val="00534F54"/>
    <w:rsid w:val="005355EF"/>
    <w:rsid w:val="00536085"/>
    <w:rsid w:val="0053612A"/>
    <w:rsid w:val="005365D3"/>
    <w:rsid w:val="005366C3"/>
    <w:rsid w:val="00536748"/>
    <w:rsid w:val="0053690F"/>
    <w:rsid w:val="005369EC"/>
    <w:rsid w:val="00537163"/>
    <w:rsid w:val="00537714"/>
    <w:rsid w:val="00537B30"/>
    <w:rsid w:val="00537BDA"/>
    <w:rsid w:val="00537C13"/>
    <w:rsid w:val="00537DCB"/>
    <w:rsid w:val="00540233"/>
    <w:rsid w:val="00540316"/>
    <w:rsid w:val="00540768"/>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6B76"/>
    <w:rsid w:val="00546BA6"/>
    <w:rsid w:val="0054734E"/>
    <w:rsid w:val="005476D5"/>
    <w:rsid w:val="005479AE"/>
    <w:rsid w:val="00547B03"/>
    <w:rsid w:val="00547BF1"/>
    <w:rsid w:val="00547E51"/>
    <w:rsid w:val="00547F9E"/>
    <w:rsid w:val="0055067F"/>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219"/>
    <w:rsid w:val="0055650C"/>
    <w:rsid w:val="0055676B"/>
    <w:rsid w:val="005568E4"/>
    <w:rsid w:val="005568F2"/>
    <w:rsid w:val="0055696A"/>
    <w:rsid w:val="00556EB4"/>
    <w:rsid w:val="005572A9"/>
    <w:rsid w:val="005606FA"/>
    <w:rsid w:val="0056081D"/>
    <w:rsid w:val="005608FC"/>
    <w:rsid w:val="00560AE2"/>
    <w:rsid w:val="005615C4"/>
    <w:rsid w:val="0056169C"/>
    <w:rsid w:val="00561BBD"/>
    <w:rsid w:val="00561F69"/>
    <w:rsid w:val="00561FBF"/>
    <w:rsid w:val="00562103"/>
    <w:rsid w:val="005621B4"/>
    <w:rsid w:val="005629F4"/>
    <w:rsid w:val="00562D11"/>
    <w:rsid w:val="00563272"/>
    <w:rsid w:val="00563C02"/>
    <w:rsid w:val="005641A5"/>
    <w:rsid w:val="005643CA"/>
    <w:rsid w:val="0056444E"/>
    <w:rsid w:val="00564A53"/>
    <w:rsid w:val="00564D66"/>
    <w:rsid w:val="00565B19"/>
    <w:rsid w:val="0056675F"/>
    <w:rsid w:val="00566974"/>
    <w:rsid w:val="00566E96"/>
    <w:rsid w:val="005671D3"/>
    <w:rsid w:val="00567470"/>
    <w:rsid w:val="00567D86"/>
    <w:rsid w:val="00570288"/>
    <w:rsid w:val="00570621"/>
    <w:rsid w:val="00571358"/>
    <w:rsid w:val="00571EC2"/>
    <w:rsid w:val="005722B7"/>
    <w:rsid w:val="00572EDF"/>
    <w:rsid w:val="00572F4D"/>
    <w:rsid w:val="0057352B"/>
    <w:rsid w:val="00573624"/>
    <w:rsid w:val="005737A9"/>
    <w:rsid w:val="00573DD3"/>
    <w:rsid w:val="00574171"/>
    <w:rsid w:val="005741FD"/>
    <w:rsid w:val="00574487"/>
    <w:rsid w:val="00574A93"/>
    <w:rsid w:val="00574C23"/>
    <w:rsid w:val="00575BB6"/>
    <w:rsid w:val="0057650A"/>
    <w:rsid w:val="0057691C"/>
    <w:rsid w:val="00576931"/>
    <w:rsid w:val="0057693F"/>
    <w:rsid w:val="0057709A"/>
    <w:rsid w:val="00577236"/>
    <w:rsid w:val="00577B8A"/>
    <w:rsid w:val="00580563"/>
    <w:rsid w:val="00580D76"/>
    <w:rsid w:val="00581FCB"/>
    <w:rsid w:val="0058229E"/>
    <w:rsid w:val="005823FD"/>
    <w:rsid w:val="00582782"/>
    <w:rsid w:val="00582D0F"/>
    <w:rsid w:val="00583472"/>
    <w:rsid w:val="005842EB"/>
    <w:rsid w:val="00584EFE"/>
    <w:rsid w:val="005855F5"/>
    <w:rsid w:val="005856C3"/>
    <w:rsid w:val="00585E2F"/>
    <w:rsid w:val="00586A9B"/>
    <w:rsid w:val="00587960"/>
    <w:rsid w:val="005879E5"/>
    <w:rsid w:val="00587B12"/>
    <w:rsid w:val="005901DB"/>
    <w:rsid w:val="0059025D"/>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511"/>
    <w:rsid w:val="0059489B"/>
    <w:rsid w:val="00595398"/>
    <w:rsid w:val="00595906"/>
    <w:rsid w:val="005963D8"/>
    <w:rsid w:val="005965F7"/>
    <w:rsid w:val="00596D4F"/>
    <w:rsid w:val="00596FED"/>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4A88"/>
    <w:rsid w:val="005A59E9"/>
    <w:rsid w:val="005A5CB3"/>
    <w:rsid w:val="005A61B7"/>
    <w:rsid w:val="005A73DE"/>
    <w:rsid w:val="005A7426"/>
    <w:rsid w:val="005A767A"/>
    <w:rsid w:val="005A782E"/>
    <w:rsid w:val="005B06C1"/>
    <w:rsid w:val="005B08A9"/>
    <w:rsid w:val="005B092A"/>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86B"/>
    <w:rsid w:val="005B397D"/>
    <w:rsid w:val="005B3B17"/>
    <w:rsid w:val="005B3F19"/>
    <w:rsid w:val="005B3F79"/>
    <w:rsid w:val="005B404B"/>
    <w:rsid w:val="005B4065"/>
    <w:rsid w:val="005B466A"/>
    <w:rsid w:val="005B4B34"/>
    <w:rsid w:val="005B52CD"/>
    <w:rsid w:val="005B54DB"/>
    <w:rsid w:val="005B5855"/>
    <w:rsid w:val="005B5DCE"/>
    <w:rsid w:val="005B62D3"/>
    <w:rsid w:val="005B7AC0"/>
    <w:rsid w:val="005B7EA0"/>
    <w:rsid w:val="005B7FB6"/>
    <w:rsid w:val="005C007F"/>
    <w:rsid w:val="005C0FA1"/>
    <w:rsid w:val="005C11C0"/>
    <w:rsid w:val="005C1460"/>
    <w:rsid w:val="005C1EC1"/>
    <w:rsid w:val="005C229D"/>
    <w:rsid w:val="005C22F0"/>
    <w:rsid w:val="005C259E"/>
    <w:rsid w:val="005C377B"/>
    <w:rsid w:val="005C3DEE"/>
    <w:rsid w:val="005C3F42"/>
    <w:rsid w:val="005C4360"/>
    <w:rsid w:val="005C4853"/>
    <w:rsid w:val="005C4ABE"/>
    <w:rsid w:val="005C546A"/>
    <w:rsid w:val="005C553A"/>
    <w:rsid w:val="005C659F"/>
    <w:rsid w:val="005C7281"/>
    <w:rsid w:val="005C72C8"/>
    <w:rsid w:val="005C76E6"/>
    <w:rsid w:val="005C7DF7"/>
    <w:rsid w:val="005D097C"/>
    <w:rsid w:val="005D0A95"/>
    <w:rsid w:val="005D0B5D"/>
    <w:rsid w:val="005D13E7"/>
    <w:rsid w:val="005D15B3"/>
    <w:rsid w:val="005D1E89"/>
    <w:rsid w:val="005D2969"/>
    <w:rsid w:val="005D29AB"/>
    <w:rsid w:val="005D3840"/>
    <w:rsid w:val="005D3980"/>
    <w:rsid w:val="005D40BB"/>
    <w:rsid w:val="005D4DFA"/>
    <w:rsid w:val="005D51C5"/>
    <w:rsid w:val="005D56B8"/>
    <w:rsid w:val="005D5A01"/>
    <w:rsid w:val="005D5B1A"/>
    <w:rsid w:val="005D5E5A"/>
    <w:rsid w:val="005D60B1"/>
    <w:rsid w:val="005D6717"/>
    <w:rsid w:val="005D6F6F"/>
    <w:rsid w:val="005D6FF4"/>
    <w:rsid w:val="005D72A6"/>
    <w:rsid w:val="005D75A8"/>
    <w:rsid w:val="005D7CFC"/>
    <w:rsid w:val="005D7F1F"/>
    <w:rsid w:val="005E023A"/>
    <w:rsid w:val="005E0DD0"/>
    <w:rsid w:val="005E0FE9"/>
    <w:rsid w:val="005E12CD"/>
    <w:rsid w:val="005E167C"/>
    <w:rsid w:val="005E1B52"/>
    <w:rsid w:val="005E1D75"/>
    <w:rsid w:val="005E203B"/>
    <w:rsid w:val="005E258B"/>
    <w:rsid w:val="005E297B"/>
    <w:rsid w:val="005E2EDD"/>
    <w:rsid w:val="005E3503"/>
    <w:rsid w:val="005E3530"/>
    <w:rsid w:val="005E3B19"/>
    <w:rsid w:val="005E3D93"/>
    <w:rsid w:val="005E3E98"/>
    <w:rsid w:val="005E3F2A"/>
    <w:rsid w:val="005E404E"/>
    <w:rsid w:val="005E4070"/>
    <w:rsid w:val="005E4362"/>
    <w:rsid w:val="005E44DA"/>
    <w:rsid w:val="005E44FB"/>
    <w:rsid w:val="005E4F5A"/>
    <w:rsid w:val="005E518E"/>
    <w:rsid w:val="005E5859"/>
    <w:rsid w:val="005E5DC8"/>
    <w:rsid w:val="005E6091"/>
    <w:rsid w:val="005E68E1"/>
    <w:rsid w:val="005E6B27"/>
    <w:rsid w:val="005E6B92"/>
    <w:rsid w:val="005E6DF6"/>
    <w:rsid w:val="005E7345"/>
    <w:rsid w:val="005E78C2"/>
    <w:rsid w:val="005E7B7A"/>
    <w:rsid w:val="005F0308"/>
    <w:rsid w:val="005F052B"/>
    <w:rsid w:val="005F08E9"/>
    <w:rsid w:val="005F15A7"/>
    <w:rsid w:val="005F165F"/>
    <w:rsid w:val="005F295E"/>
    <w:rsid w:val="005F2D37"/>
    <w:rsid w:val="005F358C"/>
    <w:rsid w:val="005F3B42"/>
    <w:rsid w:val="005F3E29"/>
    <w:rsid w:val="005F4266"/>
    <w:rsid w:val="005F4D7B"/>
    <w:rsid w:val="005F4DDD"/>
    <w:rsid w:val="005F55DE"/>
    <w:rsid w:val="005F5655"/>
    <w:rsid w:val="005F56FC"/>
    <w:rsid w:val="005F589C"/>
    <w:rsid w:val="005F59B6"/>
    <w:rsid w:val="005F6258"/>
    <w:rsid w:val="005F6948"/>
    <w:rsid w:val="005F760B"/>
    <w:rsid w:val="005F78D2"/>
    <w:rsid w:val="005F7D7A"/>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715"/>
    <w:rsid w:val="0060483B"/>
    <w:rsid w:val="00604A3A"/>
    <w:rsid w:val="00604D19"/>
    <w:rsid w:val="00605182"/>
    <w:rsid w:val="00605A62"/>
    <w:rsid w:val="00605B72"/>
    <w:rsid w:val="00605F0B"/>
    <w:rsid w:val="00606776"/>
    <w:rsid w:val="00606A26"/>
    <w:rsid w:val="00606BFD"/>
    <w:rsid w:val="00606C51"/>
    <w:rsid w:val="006079ED"/>
    <w:rsid w:val="00607C4C"/>
    <w:rsid w:val="00607F47"/>
    <w:rsid w:val="006100DC"/>
    <w:rsid w:val="0061036F"/>
    <w:rsid w:val="00610402"/>
    <w:rsid w:val="00610451"/>
    <w:rsid w:val="00610B03"/>
    <w:rsid w:val="00610B59"/>
    <w:rsid w:val="00610F8A"/>
    <w:rsid w:val="00610F8B"/>
    <w:rsid w:val="00610FF4"/>
    <w:rsid w:val="00611010"/>
    <w:rsid w:val="006114C7"/>
    <w:rsid w:val="006117BC"/>
    <w:rsid w:val="00611ABA"/>
    <w:rsid w:val="00611EDD"/>
    <w:rsid w:val="00612785"/>
    <w:rsid w:val="00612793"/>
    <w:rsid w:val="00612D1A"/>
    <w:rsid w:val="00613869"/>
    <w:rsid w:val="00613ABF"/>
    <w:rsid w:val="00613B59"/>
    <w:rsid w:val="00613E13"/>
    <w:rsid w:val="00614B4F"/>
    <w:rsid w:val="00614BBE"/>
    <w:rsid w:val="00614D08"/>
    <w:rsid w:val="00614DC9"/>
    <w:rsid w:val="00614E5F"/>
    <w:rsid w:val="006151FE"/>
    <w:rsid w:val="006157A8"/>
    <w:rsid w:val="00615B7C"/>
    <w:rsid w:val="00615DC1"/>
    <w:rsid w:val="00616095"/>
    <w:rsid w:val="0061641A"/>
    <w:rsid w:val="0061646C"/>
    <w:rsid w:val="006166F8"/>
    <w:rsid w:val="00616C1E"/>
    <w:rsid w:val="00617D86"/>
    <w:rsid w:val="006208DB"/>
    <w:rsid w:val="00620905"/>
    <w:rsid w:val="00620D25"/>
    <w:rsid w:val="00620F2B"/>
    <w:rsid w:val="00621658"/>
    <w:rsid w:val="0062185C"/>
    <w:rsid w:val="00621B05"/>
    <w:rsid w:val="00621C3A"/>
    <w:rsid w:val="00622054"/>
    <w:rsid w:val="00622094"/>
    <w:rsid w:val="006226F1"/>
    <w:rsid w:val="00622ACC"/>
    <w:rsid w:val="0062357C"/>
    <w:rsid w:val="0062372D"/>
    <w:rsid w:val="00623872"/>
    <w:rsid w:val="006238C3"/>
    <w:rsid w:val="00623A4A"/>
    <w:rsid w:val="00623C6C"/>
    <w:rsid w:val="006245B2"/>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0E5"/>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36D"/>
    <w:rsid w:val="0063349C"/>
    <w:rsid w:val="00633CCE"/>
    <w:rsid w:val="00633DFE"/>
    <w:rsid w:val="00634479"/>
    <w:rsid w:val="006344C7"/>
    <w:rsid w:val="00634500"/>
    <w:rsid w:val="006353F2"/>
    <w:rsid w:val="00635C81"/>
    <w:rsid w:val="0063610E"/>
    <w:rsid w:val="00636AA8"/>
    <w:rsid w:val="00637002"/>
    <w:rsid w:val="0063764F"/>
    <w:rsid w:val="006377F8"/>
    <w:rsid w:val="00637E12"/>
    <w:rsid w:val="00640505"/>
    <w:rsid w:val="006406F7"/>
    <w:rsid w:val="006409AF"/>
    <w:rsid w:val="00640A84"/>
    <w:rsid w:val="00640B68"/>
    <w:rsid w:val="00640C8D"/>
    <w:rsid w:val="00640F45"/>
    <w:rsid w:val="006413BC"/>
    <w:rsid w:val="00641745"/>
    <w:rsid w:val="00641FD0"/>
    <w:rsid w:val="006420E8"/>
    <w:rsid w:val="006421AF"/>
    <w:rsid w:val="00642A57"/>
    <w:rsid w:val="00643740"/>
    <w:rsid w:val="00643B28"/>
    <w:rsid w:val="00643CA1"/>
    <w:rsid w:val="00643F9A"/>
    <w:rsid w:val="006446ED"/>
    <w:rsid w:val="00644880"/>
    <w:rsid w:val="006451A3"/>
    <w:rsid w:val="00645285"/>
    <w:rsid w:val="00645617"/>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3C8D"/>
    <w:rsid w:val="0065429D"/>
    <w:rsid w:val="0065432E"/>
    <w:rsid w:val="0065442D"/>
    <w:rsid w:val="00654948"/>
    <w:rsid w:val="00654E9A"/>
    <w:rsid w:val="00654F51"/>
    <w:rsid w:val="00655359"/>
    <w:rsid w:val="00655396"/>
    <w:rsid w:val="0065587E"/>
    <w:rsid w:val="00655AB6"/>
    <w:rsid w:val="00655B16"/>
    <w:rsid w:val="00655E36"/>
    <w:rsid w:val="0065661E"/>
    <w:rsid w:val="00656699"/>
    <w:rsid w:val="006567D7"/>
    <w:rsid w:val="00656B9E"/>
    <w:rsid w:val="00656C79"/>
    <w:rsid w:val="00657D0D"/>
    <w:rsid w:val="00660215"/>
    <w:rsid w:val="0066058F"/>
    <w:rsid w:val="00660CB2"/>
    <w:rsid w:val="00660D46"/>
    <w:rsid w:val="0066190A"/>
    <w:rsid w:val="00661C98"/>
    <w:rsid w:val="00662272"/>
    <w:rsid w:val="00662A05"/>
    <w:rsid w:val="00662FA1"/>
    <w:rsid w:val="006630F7"/>
    <w:rsid w:val="0066380B"/>
    <w:rsid w:val="00663B14"/>
    <w:rsid w:val="00663D7D"/>
    <w:rsid w:val="006641BD"/>
    <w:rsid w:val="00664307"/>
    <w:rsid w:val="006645DA"/>
    <w:rsid w:val="00665298"/>
    <w:rsid w:val="00665427"/>
    <w:rsid w:val="00665A15"/>
    <w:rsid w:val="00665A69"/>
    <w:rsid w:val="00665B2B"/>
    <w:rsid w:val="00665C04"/>
    <w:rsid w:val="00665D00"/>
    <w:rsid w:val="00665F96"/>
    <w:rsid w:val="006662E0"/>
    <w:rsid w:val="006662EF"/>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AD0"/>
    <w:rsid w:val="00673E79"/>
    <w:rsid w:val="00673F6B"/>
    <w:rsid w:val="00674629"/>
    <w:rsid w:val="006749FF"/>
    <w:rsid w:val="00675059"/>
    <w:rsid w:val="006755DD"/>
    <w:rsid w:val="00675758"/>
    <w:rsid w:val="0067575E"/>
    <w:rsid w:val="00675992"/>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634"/>
    <w:rsid w:val="00683B82"/>
    <w:rsid w:val="00683BB4"/>
    <w:rsid w:val="00683C4E"/>
    <w:rsid w:val="0068461B"/>
    <w:rsid w:val="00684A94"/>
    <w:rsid w:val="00684F04"/>
    <w:rsid w:val="00684F53"/>
    <w:rsid w:val="00685019"/>
    <w:rsid w:val="00685120"/>
    <w:rsid w:val="00685785"/>
    <w:rsid w:val="00685CA0"/>
    <w:rsid w:val="0068628E"/>
    <w:rsid w:val="006864B2"/>
    <w:rsid w:val="00686D7C"/>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4CC2"/>
    <w:rsid w:val="006951DB"/>
    <w:rsid w:val="00695470"/>
    <w:rsid w:val="00695C58"/>
    <w:rsid w:val="00696B98"/>
    <w:rsid w:val="00696D9D"/>
    <w:rsid w:val="00696E4F"/>
    <w:rsid w:val="00697873"/>
    <w:rsid w:val="006978FE"/>
    <w:rsid w:val="0069799F"/>
    <w:rsid w:val="006A008C"/>
    <w:rsid w:val="006A0238"/>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D95"/>
    <w:rsid w:val="006A5E35"/>
    <w:rsid w:val="006A5F90"/>
    <w:rsid w:val="006A6BCC"/>
    <w:rsid w:val="006A6D47"/>
    <w:rsid w:val="006A705B"/>
    <w:rsid w:val="006A7137"/>
    <w:rsid w:val="006A74B5"/>
    <w:rsid w:val="006A77CE"/>
    <w:rsid w:val="006B0639"/>
    <w:rsid w:val="006B0B7E"/>
    <w:rsid w:val="006B0C39"/>
    <w:rsid w:val="006B103C"/>
    <w:rsid w:val="006B10FF"/>
    <w:rsid w:val="006B250C"/>
    <w:rsid w:val="006B3034"/>
    <w:rsid w:val="006B3BD0"/>
    <w:rsid w:val="006B3CEF"/>
    <w:rsid w:val="006B3D6E"/>
    <w:rsid w:val="006B4288"/>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4"/>
    <w:rsid w:val="006C08CF"/>
    <w:rsid w:val="006C0BDF"/>
    <w:rsid w:val="006C0FF1"/>
    <w:rsid w:val="006C1197"/>
    <w:rsid w:val="006C128B"/>
    <w:rsid w:val="006C12D2"/>
    <w:rsid w:val="006C14A2"/>
    <w:rsid w:val="006C1651"/>
    <w:rsid w:val="006C190B"/>
    <w:rsid w:val="006C1E16"/>
    <w:rsid w:val="006C2C9F"/>
    <w:rsid w:val="006C34AE"/>
    <w:rsid w:val="006C377F"/>
    <w:rsid w:val="006C3922"/>
    <w:rsid w:val="006C41DF"/>
    <w:rsid w:val="006C42AE"/>
    <w:rsid w:val="006C4766"/>
    <w:rsid w:val="006C48AF"/>
    <w:rsid w:val="006C5186"/>
    <w:rsid w:val="006C5598"/>
    <w:rsid w:val="006C60B2"/>
    <w:rsid w:val="006C65CE"/>
    <w:rsid w:val="006C6A37"/>
    <w:rsid w:val="006C7606"/>
    <w:rsid w:val="006C7844"/>
    <w:rsid w:val="006D017C"/>
    <w:rsid w:val="006D0252"/>
    <w:rsid w:val="006D0B55"/>
    <w:rsid w:val="006D0F36"/>
    <w:rsid w:val="006D11E5"/>
    <w:rsid w:val="006D15C8"/>
    <w:rsid w:val="006D1766"/>
    <w:rsid w:val="006D1FC7"/>
    <w:rsid w:val="006D21BA"/>
    <w:rsid w:val="006D2274"/>
    <w:rsid w:val="006D2457"/>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75F"/>
    <w:rsid w:val="006D6C98"/>
    <w:rsid w:val="006D7493"/>
    <w:rsid w:val="006D7897"/>
    <w:rsid w:val="006D7A9C"/>
    <w:rsid w:val="006E0792"/>
    <w:rsid w:val="006E0B2E"/>
    <w:rsid w:val="006E0E5A"/>
    <w:rsid w:val="006E168B"/>
    <w:rsid w:val="006E1A3A"/>
    <w:rsid w:val="006E1FA3"/>
    <w:rsid w:val="006E2255"/>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624"/>
    <w:rsid w:val="006F3EDD"/>
    <w:rsid w:val="006F4240"/>
    <w:rsid w:val="006F4517"/>
    <w:rsid w:val="006F4BE4"/>
    <w:rsid w:val="006F5409"/>
    <w:rsid w:val="006F5D0D"/>
    <w:rsid w:val="00700143"/>
    <w:rsid w:val="00701404"/>
    <w:rsid w:val="007016D4"/>
    <w:rsid w:val="0070187A"/>
    <w:rsid w:val="00701A77"/>
    <w:rsid w:val="00702207"/>
    <w:rsid w:val="00702356"/>
    <w:rsid w:val="00702C1E"/>
    <w:rsid w:val="00702F95"/>
    <w:rsid w:val="00703DF8"/>
    <w:rsid w:val="00703E97"/>
    <w:rsid w:val="007042D1"/>
    <w:rsid w:val="00704954"/>
    <w:rsid w:val="00704FB9"/>
    <w:rsid w:val="0070557D"/>
    <w:rsid w:val="0070571F"/>
    <w:rsid w:val="00705BA2"/>
    <w:rsid w:val="00706A23"/>
    <w:rsid w:val="00706B70"/>
    <w:rsid w:val="00707027"/>
    <w:rsid w:val="0070721A"/>
    <w:rsid w:val="0070721E"/>
    <w:rsid w:val="00707877"/>
    <w:rsid w:val="007079BD"/>
    <w:rsid w:val="0071027D"/>
    <w:rsid w:val="00710D62"/>
    <w:rsid w:val="00710E9C"/>
    <w:rsid w:val="00713715"/>
    <w:rsid w:val="00713721"/>
    <w:rsid w:val="007146A4"/>
    <w:rsid w:val="00714D38"/>
    <w:rsid w:val="00714F95"/>
    <w:rsid w:val="00715AC3"/>
    <w:rsid w:val="0071637C"/>
    <w:rsid w:val="0071642C"/>
    <w:rsid w:val="00716622"/>
    <w:rsid w:val="00716719"/>
    <w:rsid w:val="00717214"/>
    <w:rsid w:val="007172AD"/>
    <w:rsid w:val="0072047E"/>
    <w:rsid w:val="007207EE"/>
    <w:rsid w:val="00721154"/>
    <w:rsid w:val="007218EB"/>
    <w:rsid w:val="00721A31"/>
    <w:rsid w:val="00721B6B"/>
    <w:rsid w:val="007223FD"/>
    <w:rsid w:val="00722535"/>
    <w:rsid w:val="00722B62"/>
    <w:rsid w:val="007232D5"/>
    <w:rsid w:val="0072369D"/>
    <w:rsid w:val="00723A52"/>
    <w:rsid w:val="00723A5B"/>
    <w:rsid w:val="0072473E"/>
    <w:rsid w:val="00724A42"/>
    <w:rsid w:val="00725897"/>
    <w:rsid w:val="00725CEA"/>
    <w:rsid w:val="00725F09"/>
    <w:rsid w:val="0072632F"/>
    <w:rsid w:val="00726683"/>
    <w:rsid w:val="0072683D"/>
    <w:rsid w:val="00726850"/>
    <w:rsid w:val="00726F9F"/>
    <w:rsid w:val="0072760D"/>
    <w:rsid w:val="00727AA2"/>
    <w:rsid w:val="00727C83"/>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5EF1"/>
    <w:rsid w:val="007367D6"/>
    <w:rsid w:val="00736BB2"/>
    <w:rsid w:val="00736D10"/>
    <w:rsid w:val="00736ECC"/>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1CFA"/>
    <w:rsid w:val="007420A4"/>
    <w:rsid w:val="007420FD"/>
    <w:rsid w:val="00742510"/>
    <w:rsid w:val="00742DDC"/>
    <w:rsid w:val="007434CC"/>
    <w:rsid w:val="00743707"/>
    <w:rsid w:val="007437C8"/>
    <w:rsid w:val="00743D13"/>
    <w:rsid w:val="00743E28"/>
    <w:rsid w:val="007440BB"/>
    <w:rsid w:val="00744428"/>
    <w:rsid w:val="0074473E"/>
    <w:rsid w:val="00744BEE"/>
    <w:rsid w:val="0074563A"/>
    <w:rsid w:val="00745ACC"/>
    <w:rsid w:val="00745E7A"/>
    <w:rsid w:val="00746220"/>
    <w:rsid w:val="00746AD4"/>
    <w:rsid w:val="00746B3C"/>
    <w:rsid w:val="00747DDE"/>
    <w:rsid w:val="00750179"/>
    <w:rsid w:val="0075020D"/>
    <w:rsid w:val="007504BD"/>
    <w:rsid w:val="00750BFD"/>
    <w:rsid w:val="00750E8E"/>
    <w:rsid w:val="007515F9"/>
    <w:rsid w:val="007521D0"/>
    <w:rsid w:val="00753706"/>
    <w:rsid w:val="00753C5C"/>
    <w:rsid w:val="00753F21"/>
    <w:rsid w:val="007542C4"/>
    <w:rsid w:val="007543CF"/>
    <w:rsid w:val="007544EA"/>
    <w:rsid w:val="007547BC"/>
    <w:rsid w:val="00754A7B"/>
    <w:rsid w:val="007552A3"/>
    <w:rsid w:val="00755A9F"/>
    <w:rsid w:val="00755F88"/>
    <w:rsid w:val="00755FC9"/>
    <w:rsid w:val="00756002"/>
    <w:rsid w:val="007565FE"/>
    <w:rsid w:val="007567B6"/>
    <w:rsid w:val="007569ED"/>
    <w:rsid w:val="00756CCD"/>
    <w:rsid w:val="00757095"/>
    <w:rsid w:val="00757219"/>
    <w:rsid w:val="00757351"/>
    <w:rsid w:val="00757565"/>
    <w:rsid w:val="007575D9"/>
    <w:rsid w:val="0075789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2FFE"/>
    <w:rsid w:val="007633E5"/>
    <w:rsid w:val="007635D1"/>
    <w:rsid w:val="00763AB8"/>
    <w:rsid w:val="00763D91"/>
    <w:rsid w:val="00763E4F"/>
    <w:rsid w:val="00764332"/>
    <w:rsid w:val="00764C45"/>
    <w:rsid w:val="00764CD4"/>
    <w:rsid w:val="007653C9"/>
    <w:rsid w:val="00765BF9"/>
    <w:rsid w:val="00765D8B"/>
    <w:rsid w:val="00766205"/>
    <w:rsid w:val="007662C8"/>
    <w:rsid w:val="00766483"/>
    <w:rsid w:val="00766773"/>
    <w:rsid w:val="007668F9"/>
    <w:rsid w:val="00766A23"/>
    <w:rsid w:val="00766EB9"/>
    <w:rsid w:val="00766F91"/>
    <w:rsid w:val="007673AF"/>
    <w:rsid w:val="0077001D"/>
    <w:rsid w:val="007700A6"/>
    <w:rsid w:val="00770753"/>
    <w:rsid w:val="00770A1E"/>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6A4D"/>
    <w:rsid w:val="0077755F"/>
    <w:rsid w:val="007775E0"/>
    <w:rsid w:val="00777ECD"/>
    <w:rsid w:val="00780297"/>
    <w:rsid w:val="007803E0"/>
    <w:rsid w:val="0078134C"/>
    <w:rsid w:val="007813D8"/>
    <w:rsid w:val="007814ED"/>
    <w:rsid w:val="00781B20"/>
    <w:rsid w:val="00781E8D"/>
    <w:rsid w:val="007825C3"/>
    <w:rsid w:val="00782C14"/>
    <w:rsid w:val="007832DE"/>
    <w:rsid w:val="00783D8F"/>
    <w:rsid w:val="00784346"/>
    <w:rsid w:val="007846AE"/>
    <w:rsid w:val="0078506D"/>
    <w:rsid w:val="0078511A"/>
    <w:rsid w:val="0078558C"/>
    <w:rsid w:val="00786581"/>
    <w:rsid w:val="00786B03"/>
    <w:rsid w:val="007871A1"/>
    <w:rsid w:val="007872B5"/>
    <w:rsid w:val="00787444"/>
    <w:rsid w:val="00787767"/>
    <w:rsid w:val="00787815"/>
    <w:rsid w:val="007907E7"/>
    <w:rsid w:val="00791338"/>
    <w:rsid w:val="007914A3"/>
    <w:rsid w:val="0079173E"/>
    <w:rsid w:val="00791C1F"/>
    <w:rsid w:val="00791D0C"/>
    <w:rsid w:val="00791D31"/>
    <w:rsid w:val="007920D4"/>
    <w:rsid w:val="0079273F"/>
    <w:rsid w:val="00792AF7"/>
    <w:rsid w:val="00792B6A"/>
    <w:rsid w:val="00793785"/>
    <w:rsid w:val="007939E2"/>
    <w:rsid w:val="00794047"/>
    <w:rsid w:val="00794403"/>
    <w:rsid w:val="007945C2"/>
    <w:rsid w:val="00794ACC"/>
    <w:rsid w:val="00794FF3"/>
    <w:rsid w:val="007952CB"/>
    <w:rsid w:val="00795512"/>
    <w:rsid w:val="00796622"/>
    <w:rsid w:val="00796849"/>
    <w:rsid w:val="00796A45"/>
    <w:rsid w:val="00796F6E"/>
    <w:rsid w:val="0079732A"/>
    <w:rsid w:val="007975C7"/>
    <w:rsid w:val="0079761E"/>
    <w:rsid w:val="007976C5"/>
    <w:rsid w:val="00797832"/>
    <w:rsid w:val="00797CB3"/>
    <w:rsid w:val="007A04B6"/>
    <w:rsid w:val="007A07D2"/>
    <w:rsid w:val="007A0F4D"/>
    <w:rsid w:val="007A142D"/>
    <w:rsid w:val="007A19C6"/>
    <w:rsid w:val="007A1ACB"/>
    <w:rsid w:val="007A1F80"/>
    <w:rsid w:val="007A2091"/>
    <w:rsid w:val="007A2244"/>
    <w:rsid w:val="007A2B0D"/>
    <w:rsid w:val="007A2CD9"/>
    <w:rsid w:val="007A2FA0"/>
    <w:rsid w:val="007A325F"/>
    <w:rsid w:val="007A341C"/>
    <w:rsid w:val="007A383F"/>
    <w:rsid w:val="007A3C5C"/>
    <w:rsid w:val="007A3F22"/>
    <w:rsid w:val="007A418D"/>
    <w:rsid w:val="007A434F"/>
    <w:rsid w:val="007A4350"/>
    <w:rsid w:val="007A4E67"/>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1FBC"/>
    <w:rsid w:val="007B2080"/>
    <w:rsid w:val="007B2A55"/>
    <w:rsid w:val="007B2F0B"/>
    <w:rsid w:val="007B30B9"/>
    <w:rsid w:val="007B3441"/>
    <w:rsid w:val="007B42AA"/>
    <w:rsid w:val="007B4BA2"/>
    <w:rsid w:val="007B4C17"/>
    <w:rsid w:val="007B4DC0"/>
    <w:rsid w:val="007B4EE5"/>
    <w:rsid w:val="007B5198"/>
    <w:rsid w:val="007B5455"/>
    <w:rsid w:val="007B5554"/>
    <w:rsid w:val="007B5712"/>
    <w:rsid w:val="007B57EC"/>
    <w:rsid w:val="007B5B54"/>
    <w:rsid w:val="007B5C30"/>
    <w:rsid w:val="007B6172"/>
    <w:rsid w:val="007B6380"/>
    <w:rsid w:val="007B6592"/>
    <w:rsid w:val="007B66B3"/>
    <w:rsid w:val="007B74FE"/>
    <w:rsid w:val="007B7552"/>
    <w:rsid w:val="007C028E"/>
    <w:rsid w:val="007C05AD"/>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9A6"/>
    <w:rsid w:val="007C5E61"/>
    <w:rsid w:val="007C60A1"/>
    <w:rsid w:val="007C64D8"/>
    <w:rsid w:val="007C6569"/>
    <w:rsid w:val="007C67F8"/>
    <w:rsid w:val="007C6B6C"/>
    <w:rsid w:val="007C6C3C"/>
    <w:rsid w:val="007C739D"/>
    <w:rsid w:val="007C74AC"/>
    <w:rsid w:val="007C75E7"/>
    <w:rsid w:val="007C7D98"/>
    <w:rsid w:val="007D0254"/>
    <w:rsid w:val="007D0378"/>
    <w:rsid w:val="007D0B45"/>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44"/>
    <w:rsid w:val="007E3672"/>
    <w:rsid w:val="007E36C7"/>
    <w:rsid w:val="007E38A5"/>
    <w:rsid w:val="007E3976"/>
    <w:rsid w:val="007E3D77"/>
    <w:rsid w:val="007E3EA4"/>
    <w:rsid w:val="007E404E"/>
    <w:rsid w:val="007E4113"/>
    <w:rsid w:val="007E4442"/>
    <w:rsid w:val="007E4A58"/>
    <w:rsid w:val="007E4DA2"/>
    <w:rsid w:val="007E4FC8"/>
    <w:rsid w:val="007E511E"/>
    <w:rsid w:val="007E581D"/>
    <w:rsid w:val="007E5B71"/>
    <w:rsid w:val="007E6675"/>
    <w:rsid w:val="007E6770"/>
    <w:rsid w:val="007E6990"/>
    <w:rsid w:val="007E6ABC"/>
    <w:rsid w:val="007E6E04"/>
    <w:rsid w:val="007E6E13"/>
    <w:rsid w:val="007E762D"/>
    <w:rsid w:val="007E766F"/>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36B8"/>
    <w:rsid w:val="007F3943"/>
    <w:rsid w:val="007F41FB"/>
    <w:rsid w:val="007F488E"/>
    <w:rsid w:val="007F4980"/>
    <w:rsid w:val="007F4A5B"/>
    <w:rsid w:val="007F5927"/>
    <w:rsid w:val="007F5BA3"/>
    <w:rsid w:val="007F62BC"/>
    <w:rsid w:val="007F662A"/>
    <w:rsid w:val="007F6D60"/>
    <w:rsid w:val="007F7991"/>
    <w:rsid w:val="007F7EDF"/>
    <w:rsid w:val="00800454"/>
    <w:rsid w:val="0080068C"/>
    <w:rsid w:val="00800C77"/>
    <w:rsid w:val="00800E23"/>
    <w:rsid w:val="008011E1"/>
    <w:rsid w:val="008013F4"/>
    <w:rsid w:val="008015B9"/>
    <w:rsid w:val="008016AF"/>
    <w:rsid w:val="00801798"/>
    <w:rsid w:val="0080213F"/>
    <w:rsid w:val="0080218D"/>
    <w:rsid w:val="008023B7"/>
    <w:rsid w:val="008027CB"/>
    <w:rsid w:val="00802E4A"/>
    <w:rsid w:val="00803520"/>
    <w:rsid w:val="0080377A"/>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07E65"/>
    <w:rsid w:val="00810061"/>
    <w:rsid w:val="00810557"/>
    <w:rsid w:val="008105A8"/>
    <w:rsid w:val="0081060B"/>
    <w:rsid w:val="00811366"/>
    <w:rsid w:val="00811840"/>
    <w:rsid w:val="00812746"/>
    <w:rsid w:val="00812A9F"/>
    <w:rsid w:val="00813476"/>
    <w:rsid w:val="0081482E"/>
    <w:rsid w:val="00814BCC"/>
    <w:rsid w:val="00814DF6"/>
    <w:rsid w:val="008154D1"/>
    <w:rsid w:val="00815819"/>
    <w:rsid w:val="0081663B"/>
    <w:rsid w:val="00816673"/>
    <w:rsid w:val="00816B6C"/>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24D"/>
    <w:rsid w:val="0083196B"/>
    <w:rsid w:val="00831B1D"/>
    <w:rsid w:val="00832049"/>
    <w:rsid w:val="008329CC"/>
    <w:rsid w:val="00832B49"/>
    <w:rsid w:val="00832C4D"/>
    <w:rsid w:val="00832D9C"/>
    <w:rsid w:val="00832F8B"/>
    <w:rsid w:val="008330E8"/>
    <w:rsid w:val="008338AF"/>
    <w:rsid w:val="0083433F"/>
    <w:rsid w:val="0083455C"/>
    <w:rsid w:val="008349F7"/>
    <w:rsid w:val="0083511D"/>
    <w:rsid w:val="00835FA7"/>
    <w:rsid w:val="00836175"/>
    <w:rsid w:val="0083653F"/>
    <w:rsid w:val="00836B49"/>
    <w:rsid w:val="00836FC2"/>
    <w:rsid w:val="008374E1"/>
    <w:rsid w:val="008376D6"/>
    <w:rsid w:val="0083799E"/>
    <w:rsid w:val="00837CA8"/>
    <w:rsid w:val="0084015E"/>
    <w:rsid w:val="00840D34"/>
    <w:rsid w:val="00841576"/>
    <w:rsid w:val="00841D95"/>
    <w:rsid w:val="008421FD"/>
    <w:rsid w:val="0084253E"/>
    <w:rsid w:val="00842A37"/>
    <w:rsid w:val="00842DA1"/>
    <w:rsid w:val="00843EF3"/>
    <w:rsid w:val="00844555"/>
    <w:rsid w:val="008447DF"/>
    <w:rsid w:val="008449A7"/>
    <w:rsid w:val="00844D4C"/>
    <w:rsid w:val="00844DED"/>
    <w:rsid w:val="00845380"/>
    <w:rsid w:val="00845606"/>
    <w:rsid w:val="0084562C"/>
    <w:rsid w:val="00845D5B"/>
    <w:rsid w:val="00845D80"/>
    <w:rsid w:val="008463A1"/>
    <w:rsid w:val="00846A04"/>
    <w:rsid w:val="00846B67"/>
    <w:rsid w:val="00846E78"/>
    <w:rsid w:val="0084739C"/>
    <w:rsid w:val="00847882"/>
    <w:rsid w:val="008478D3"/>
    <w:rsid w:val="00847FDD"/>
    <w:rsid w:val="00850617"/>
    <w:rsid w:val="008506F8"/>
    <w:rsid w:val="00851271"/>
    <w:rsid w:val="00851496"/>
    <w:rsid w:val="00851904"/>
    <w:rsid w:val="00851967"/>
    <w:rsid w:val="0085254F"/>
    <w:rsid w:val="00853573"/>
    <w:rsid w:val="0085364B"/>
    <w:rsid w:val="00853974"/>
    <w:rsid w:val="00853B76"/>
    <w:rsid w:val="00853CC3"/>
    <w:rsid w:val="008541BB"/>
    <w:rsid w:val="008542B3"/>
    <w:rsid w:val="008543EF"/>
    <w:rsid w:val="00854590"/>
    <w:rsid w:val="00854B4C"/>
    <w:rsid w:val="00854C7F"/>
    <w:rsid w:val="00855125"/>
    <w:rsid w:val="00855BFD"/>
    <w:rsid w:val="00855DC1"/>
    <w:rsid w:val="0085611B"/>
    <w:rsid w:val="008561D4"/>
    <w:rsid w:val="00856583"/>
    <w:rsid w:val="00856B9A"/>
    <w:rsid w:val="00856FB6"/>
    <w:rsid w:val="00857015"/>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4BC0"/>
    <w:rsid w:val="008659F6"/>
    <w:rsid w:val="00865AEA"/>
    <w:rsid w:val="00866530"/>
    <w:rsid w:val="00866B6B"/>
    <w:rsid w:val="00866F83"/>
    <w:rsid w:val="00867412"/>
    <w:rsid w:val="008675E7"/>
    <w:rsid w:val="008679EE"/>
    <w:rsid w:val="0087011F"/>
    <w:rsid w:val="00870233"/>
    <w:rsid w:val="0087067F"/>
    <w:rsid w:val="00870B18"/>
    <w:rsid w:val="00871529"/>
    <w:rsid w:val="008716A3"/>
    <w:rsid w:val="008716CF"/>
    <w:rsid w:val="00871779"/>
    <w:rsid w:val="008717B9"/>
    <w:rsid w:val="008717E1"/>
    <w:rsid w:val="00871E7A"/>
    <w:rsid w:val="0087215B"/>
    <w:rsid w:val="0087260B"/>
    <w:rsid w:val="00872DFE"/>
    <w:rsid w:val="00873792"/>
    <w:rsid w:val="00874093"/>
    <w:rsid w:val="008751A6"/>
    <w:rsid w:val="00875993"/>
    <w:rsid w:val="0087616B"/>
    <w:rsid w:val="008769BB"/>
    <w:rsid w:val="00876DAD"/>
    <w:rsid w:val="00876FA9"/>
    <w:rsid w:val="00877332"/>
    <w:rsid w:val="00877449"/>
    <w:rsid w:val="00877562"/>
    <w:rsid w:val="00877601"/>
    <w:rsid w:val="008800C8"/>
    <w:rsid w:val="0088079A"/>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ACA"/>
    <w:rsid w:val="00884BD3"/>
    <w:rsid w:val="00884E0B"/>
    <w:rsid w:val="008853FD"/>
    <w:rsid w:val="008857FC"/>
    <w:rsid w:val="008858B0"/>
    <w:rsid w:val="00885AD1"/>
    <w:rsid w:val="008863D3"/>
    <w:rsid w:val="00886547"/>
    <w:rsid w:val="008867DD"/>
    <w:rsid w:val="00886B90"/>
    <w:rsid w:val="008870A3"/>
    <w:rsid w:val="00887264"/>
    <w:rsid w:val="008875B0"/>
    <w:rsid w:val="0088770B"/>
    <w:rsid w:val="00887956"/>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47E"/>
    <w:rsid w:val="00894629"/>
    <w:rsid w:val="00895543"/>
    <w:rsid w:val="0089563F"/>
    <w:rsid w:val="00895DFC"/>
    <w:rsid w:val="008963DF"/>
    <w:rsid w:val="00896A1C"/>
    <w:rsid w:val="0089728B"/>
    <w:rsid w:val="0089759A"/>
    <w:rsid w:val="008A038D"/>
    <w:rsid w:val="008A100F"/>
    <w:rsid w:val="008A1356"/>
    <w:rsid w:val="008A13F1"/>
    <w:rsid w:val="008A1695"/>
    <w:rsid w:val="008A1BD7"/>
    <w:rsid w:val="008A1D9B"/>
    <w:rsid w:val="008A1F1B"/>
    <w:rsid w:val="008A21F4"/>
    <w:rsid w:val="008A22CF"/>
    <w:rsid w:val="008A2507"/>
    <w:rsid w:val="008A288F"/>
    <w:rsid w:val="008A29FF"/>
    <w:rsid w:val="008A33BD"/>
    <w:rsid w:val="008A33D8"/>
    <w:rsid w:val="008A353C"/>
    <w:rsid w:val="008A3C5C"/>
    <w:rsid w:val="008A3F98"/>
    <w:rsid w:val="008A4079"/>
    <w:rsid w:val="008A42C2"/>
    <w:rsid w:val="008A4449"/>
    <w:rsid w:val="008A461F"/>
    <w:rsid w:val="008A46DD"/>
    <w:rsid w:val="008A4B12"/>
    <w:rsid w:val="008A51DA"/>
    <w:rsid w:val="008A56BE"/>
    <w:rsid w:val="008A58E4"/>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2B8A"/>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9C4"/>
    <w:rsid w:val="008C2AE3"/>
    <w:rsid w:val="008C2E00"/>
    <w:rsid w:val="008C33AB"/>
    <w:rsid w:val="008C36A1"/>
    <w:rsid w:val="008C4272"/>
    <w:rsid w:val="008C46D8"/>
    <w:rsid w:val="008C4743"/>
    <w:rsid w:val="008C4C8D"/>
    <w:rsid w:val="008C4D72"/>
    <w:rsid w:val="008C5118"/>
    <w:rsid w:val="008C51EB"/>
    <w:rsid w:val="008C52EE"/>
    <w:rsid w:val="008C59FC"/>
    <w:rsid w:val="008C5CCF"/>
    <w:rsid w:val="008C5F49"/>
    <w:rsid w:val="008C601E"/>
    <w:rsid w:val="008C6048"/>
    <w:rsid w:val="008C605E"/>
    <w:rsid w:val="008C678D"/>
    <w:rsid w:val="008C69DF"/>
    <w:rsid w:val="008C6A5E"/>
    <w:rsid w:val="008C6AE0"/>
    <w:rsid w:val="008C6BBE"/>
    <w:rsid w:val="008C6CEB"/>
    <w:rsid w:val="008C6E95"/>
    <w:rsid w:val="008C7298"/>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4269"/>
    <w:rsid w:val="008D5204"/>
    <w:rsid w:val="008D5BB0"/>
    <w:rsid w:val="008D5F3D"/>
    <w:rsid w:val="008D6B54"/>
    <w:rsid w:val="008D6E67"/>
    <w:rsid w:val="008D7A6E"/>
    <w:rsid w:val="008D7D18"/>
    <w:rsid w:val="008D7D94"/>
    <w:rsid w:val="008E0407"/>
    <w:rsid w:val="008E07F4"/>
    <w:rsid w:val="008E0869"/>
    <w:rsid w:val="008E0983"/>
    <w:rsid w:val="008E2026"/>
    <w:rsid w:val="008E2353"/>
    <w:rsid w:val="008E25B9"/>
    <w:rsid w:val="008E2618"/>
    <w:rsid w:val="008E2980"/>
    <w:rsid w:val="008E2DCC"/>
    <w:rsid w:val="008E2EF5"/>
    <w:rsid w:val="008E342E"/>
    <w:rsid w:val="008E3714"/>
    <w:rsid w:val="008E37F6"/>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1CE4"/>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61D"/>
    <w:rsid w:val="00903F38"/>
    <w:rsid w:val="009042E2"/>
    <w:rsid w:val="0090442C"/>
    <w:rsid w:val="00905348"/>
    <w:rsid w:val="009056D1"/>
    <w:rsid w:val="00905D7F"/>
    <w:rsid w:val="00906088"/>
    <w:rsid w:val="00906A91"/>
    <w:rsid w:val="00906FDA"/>
    <w:rsid w:val="00907048"/>
    <w:rsid w:val="0090737F"/>
    <w:rsid w:val="0091016E"/>
    <w:rsid w:val="00910631"/>
    <w:rsid w:val="00910A3A"/>
    <w:rsid w:val="00911941"/>
    <w:rsid w:val="009123BA"/>
    <w:rsid w:val="009128D3"/>
    <w:rsid w:val="00912911"/>
    <w:rsid w:val="00912A12"/>
    <w:rsid w:val="00912F84"/>
    <w:rsid w:val="00912FA0"/>
    <w:rsid w:val="0091315A"/>
    <w:rsid w:val="009133E1"/>
    <w:rsid w:val="009137BC"/>
    <w:rsid w:val="00913BC7"/>
    <w:rsid w:val="00913C33"/>
    <w:rsid w:val="00914BBA"/>
    <w:rsid w:val="00914F5B"/>
    <w:rsid w:val="00915245"/>
    <w:rsid w:val="00915292"/>
    <w:rsid w:val="009158A8"/>
    <w:rsid w:val="00915FBE"/>
    <w:rsid w:val="00916516"/>
    <w:rsid w:val="00916CE6"/>
    <w:rsid w:val="0091715B"/>
    <w:rsid w:val="0091727F"/>
    <w:rsid w:val="00917581"/>
    <w:rsid w:val="00917A41"/>
    <w:rsid w:val="00917AF4"/>
    <w:rsid w:val="009207C2"/>
    <w:rsid w:val="009226CB"/>
    <w:rsid w:val="00922A33"/>
    <w:rsid w:val="00922C75"/>
    <w:rsid w:val="00923669"/>
    <w:rsid w:val="009237B3"/>
    <w:rsid w:val="00923BAA"/>
    <w:rsid w:val="00924085"/>
    <w:rsid w:val="00924167"/>
    <w:rsid w:val="009244B0"/>
    <w:rsid w:val="00924A90"/>
    <w:rsid w:val="009253F3"/>
    <w:rsid w:val="00925E18"/>
    <w:rsid w:val="009262E4"/>
    <w:rsid w:val="00926391"/>
    <w:rsid w:val="00926441"/>
    <w:rsid w:val="0092670F"/>
    <w:rsid w:val="009277C1"/>
    <w:rsid w:val="00930098"/>
    <w:rsid w:val="009301D3"/>
    <w:rsid w:val="009301E5"/>
    <w:rsid w:val="0093061F"/>
    <w:rsid w:val="00930A49"/>
    <w:rsid w:val="00930A77"/>
    <w:rsid w:val="00930EF6"/>
    <w:rsid w:val="0093173A"/>
    <w:rsid w:val="00931927"/>
    <w:rsid w:val="00931AB4"/>
    <w:rsid w:val="009327E3"/>
    <w:rsid w:val="009329D8"/>
    <w:rsid w:val="00932B95"/>
    <w:rsid w:val="00932C98"/>
    <w:rsid w:val="009331D6"/>
    <w:rsid w:val="00933228"/>
    <w:rsid w:val="009339A2"/>
    <w:rsid w:val="00933CD8"/>
    <w:rsid w:val="0093433B"/>
    <w:rsid w:val="009352D1"/>
    <w:rsid w:val="0093592C"/>
    <w:rsid w:val="00935AFC"/>
    <w:rsid w:val="00935EAC"/>
    <w:rsid w:val="00936514"/>
    <w:rsid w:val="00936ACB"/>
    <w:rsid w:val="00936B41"/>
    <w:rsid w:val="009370DE"/>
    <w:rsid w:val="00937B93"/>
    <w:rsid w:val="00940241"/>
    <w:rsid w:val="009404F2"/>
    <w:rsid w:val="00940712"/>
    <w:rsid w:val="009412BC"/>
    <w:rsid w:val="00941594"/>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215"/>
    <w:rsid w:val="00945B72"/>
    <w:rsid w:val="00946A91"/>
    <w:rsid w:val="00947128"/>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57FCF"/>
    <w:rsid w:val="009606AD"/>
    <w:rsid w:val="00960A33"/>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5D23"/>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5FEA"/>
    <w:rsid w:val="00986370"/>
    <w:rsid w:val="00986830"/>
    <w:rsid w:val="009869BF"/>
    <w:rsid w:val="00986DE6"/>
    <w:rsid w:val="009872B9"/>
    <w:rsid w:val="00987360"/>
    <w:rsid w:val="009877C4"/>
    <w:rsid w:val="0099005A"/>
    <w:rsid w:val="00990081"/>
    <w:rsid w:val="009909D3"/>
    <w:rsid w:val="0099115F"/>
    <w:rsid w:val="009911D1"/>
    <w:rsid w:val="0099169E"/>
    <w:rsid w:val="009916A5"/>
    <w:rsid w:val="009919FE"/>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7AA"/>
    <w:rsid w:val="009A3C26"/>
    <w:rsid w:val="009A4671"/>
    <w:rsid w:val="009A4CEB"/>
    <w:rsid w:val="009A51F5"/>
    <w:rsid w:val="009A522C"/>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6F3"/>
    <w:rsid w:val="009B57BD"/>
    <w:rsid w:val="009B5852"/>
    <w:rsid w:val="009B5D59"/>
    <w:rsid w:val="009B600B"/>
    <w:rsid w:val="009B6A61"/>
    <w:rsid w:val="009B6E83"/>
    <w:rsid w:val="009B7332"/>
    <w:rsid w:val="009B7340"/>
    <w:rsid w:val="009B792A"/>
    <w:rsid w:val="009B7A68"/>
    <w:rsid w:val="009B7B50"/>
    <w:rsid w:val="009B7B7F"/>
    <w:rsid w:val="009B7CC2"/>
    <w:rsid w:val="009C0342"/>
    <w:rsid w:val="009C085A"/>
    <w:rsid w:val="009C08A1"/>
    <w:rsid w:val="009C0909"/>
    <w:rsid w:val="009C0A6C"/>
    <w:rsid w:val="009C0BD9"/>
    <w:rsid w:val="009C0C65"/>
    <w:rsid w:val="009C1318"/>
    <w:rsid w:val="009C1444"/>
    <w:rsid w:val="009C15C5"/>
    <w:rsid w:val="009C1920"/>
    <w:rsid w:val="009C1BC7"/>
    <w:rsid w:val="009C1EB2"/>
    <w:rsid w:val="009C30D5"/>
    <w:rsid w:val="009C3259"/>
    <w:rsid w:val="009C357D"/>
    <w:rsid w:val="009C3D61"/>
    <w:rsid w:val="009C4497"/>
    <w:rsid w:val="009C4753"/>
    <w:rsid w:val="009C479F"/>
    <w:rsid w:val="009C4BF2"/>
    <w:rsid w:val="009C5768"/>
    <w:rsid w:val="009C5BFA"/>
    <w:rsid w:val="009C5C51"/>
    <w:rsid w:val="009C68D0"/>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4F2"/>
    <w:rsid w:val="009D3BF8"/>
    <w:rsid w:val="009D408D"/>
    <w:rsid w:val="009D4AFA"/>
    <w:rsid w:val="009D4BE0"/>
    <w:rsid w:val="009D4F03"/>
    <w:rsid w:val="009D5A82"/>
    <w:rsid w:val="009D5DF7"/>
    <w:rsid w:val="009D60B5"/>
    <w:rsid w:val="009D622A"/>
    <w:rsid w:val="009D6545"/>
    <w:rsid w:val="009D6A53"/>
    <w:rsid w:val="009D6BBC"/>
    <w:rsid w:val="009D6BCA"/>
    <w:rsid w:val="009D6BCC"/>
    <w:rsid w:val="009D6CE9"/>
    <w:rsid w:val="009D6F74"/>
    <w:rsid w:val="009D74A5"/>
    <w:rsid w:val="009D76C2"/>
    <w:rsid w:val="009D78A6"/>
    <w:rsid w:val="009D7EFE"/>
    <w:rsid w:val="009E0E73"/>
    <w:rsid w:val="009E137E"/>
    <w:rsid w:val="009E1AB9"/>
    <w:rsid w:val="009E1D53"/>
    <w:rsid w:val="009E1FB8"/>
    <w:rsid w:val="009E2694"/>
    <w:rsid w:val="009E26F4"/>
    <w:rsid w:val="009E3C41"/>
    <w:rsid w:val="009E3FC1"/>
    <w:rsid w:val="009E4CE3"/>
    <w:rsid w:val="009E4D29"/>
    <w:rsid w:val="009E504A"/>
    <w:rsid w:val="009E52C9"/>
    <w:rsid w:val="009E5373"/>
    <w:rsid w:val="009E588B"/>
    <w:rsid w:val="009E6124"/>
    <w:rsid w:val="009E6149"/>
    <w:rsid w:val="009E6AA9"/>
    <w:rsid w:val="009E6ED8"/>
    <w:rsid w:val="009E7F4E"/>
    <w:rsid w:val="009F0536"/>
    <w:rsid w:val="009F05E5"/>
    <w:rsid w:val="009F0820"/>
    <w:rsid w:val="009F0D3D"/>
    <w:rsid w:val="009F1895"/>
    <w:rsid w:val="009F1CAD"/>
    <w:rsid w:val="009F2882"/>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2F89"/>
    <w:rsid w:val="00A036F9"/>
    <w:rsid w:val="00A037C0"/>
    <w:rsid w:val="00A03C50"/>
    <w:rsid w:val="00A04213"/>
    <w:rsid w:val="00A04422"/>
    <w:rsid w:val="00A044D6"/>
    <w:rsid w:val="00A0599A"/>
    <w:rsid w:val="00A05CAD"/>
    <w:rsid w:val="00A05D36"/>
    <w:rsid w:val="00A06912"/>
    <w:rsid w:val="00A07CC3"/>
    <w:rsid w:val="00A07EA7"/>
    <w:rsid w:val="00A100BE"/>
    <w:rsid w:val="00A10206"/>
    <w:rsid w:val="00A107FF"/>
    <w:rsid w:val="00A1153E"/>
    <w:rsid w:val="00A122F1"/>
    <w:rsid w:val="00A12881"/>
    <w:rsid w:val="00A12A9F"/>
    <w:rsid w:val="00A12BA0"/>
    <w:rsid w:val="00A12BCF"/>
    <w:rsid w:val="00A1315D"/>
    <w:rsid w:val="00A13971"/>
    <w:rsid w:val="00A13A0C"/>
    <w:rsid w:val="00A13B8F"/>
    <w:rsid w:val="00A13BD2"/>
    <w:rsid w:val="00A146D8"/>
    <w:rsid w:val="00A14F6C"/>
    <w:rsid w:val="00A1511F"/>
    <w:rsid w:val="00A1587C"/>
    <w:rsid w:val="00A15E05"/>
    <w:rsid w:val="00A160A6"/>
    <w:rsid w:val="00A1615E"/>
    <w:rsid w:val="00A1654E"/>
    <w:rsid w:val="00A205D3"/>
    <w:rsid w:val="00A2125E"/>
    <w:rsid w:val="00A213A5"/>
    <w:rsid w:val="00A213F0"/>
    <w:rsid w:val="00A2153B"/>
    <w:rsid w:val="00A2187A"/>
    <w:rsid w:val="00A21BDF"/>
    <w:rsid w:val="00A21CA7"/>
    <w:rsid w:val="00A21E33"/>
    <w:rsid w:val="00A21ED7"/>
    <w:rsid w:val="00A21EE9"/>
    <w:rsid w:val="00A225F2"/>
    <w:rsid w:val="00A23132"/>
    <w:rsid w:val="00A2328C"/>
    <w:rsid w:val="00A234FC"/>
    <w:rsid w:val="00A23901"/>
    <w:rsid w:val="00A2395C"/>
    <w:rsid w:val="00A239F3"/>
    <w:rsid w:val="00A23A31"/>
    <w:rsid w:val="00A24624"/>
    <w:rsid w:val="00A24706"/>
    <w:rsid w:val="00A25125"/>
    <w:rsid w:val="00A25188"/>
    <w:rsid w:val="00A256BE"/>
    <w:rsid w:val="00A25834"/>
    <w:rsid w:val="00A2592D"/>
    <w:rsid w:val="00A26ADB"/>
    <w:rsid w:val="00A27534"/>
    <w:rsid w:val="00A275BE"/>
    <w:rsid w:val="00A27B96"/>
    <w:rsid w:val="00A305AE"/>
    <w:rsid w:val="00A31703"/>
    <w:rsid w:val="00A31CA9"/>
    <w:rsid w:val="00A31F02"/>
    <w:rsid w:val="00A31FFD"/>
    <w:rsid w:val="00A325C0"/>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288"/>
    <w:rsid w:val="00A40992"/>
    <w:rsid w:val="00A40CEF"/>
    <w:rsid w:val="00A412FE"/>
    <w:rsid w:val="00A4184B"/>
    <w:rsid w:val="00A429C3"/>
    <w:rsid w:val="00A42A23"/>
    <w:rsid w:val="00A43175"/>
    <w:rsid w:val="00A43236"/>
    <w:rsid w:val="00A4375A"/>
    <w:rsid w:val="00A437D4"/>
    <w:rsid w:val="00A441E7"/>
    <w:rsid w:val="00A44928"/>
    <w:rsid w:val="00A44948"/>
    <w:rsid w:val="00A45B2C"/>
    <w:rsid w:val="00A45F51"/>
    <w:rsid w:val="00A46040"/>
    <w:rsid w:val="00A46650"/>
    <w:rsid w:val="00A46A16"/>
    <w:rsid w:val="00A46A8C"/>
    <w:rsid w:val="00A46CDE"/>
    <w:rsid w:val="00A473A4"/>
    <w:rsid w:val="00A47DB7"/>
    <w:rsid w:val="00A5042B"/>
    <w:rsid w:val="00A50887"/>
    <w:rsid w:val="00A50B2E"/>
    <w:rsid w:val="00A50B36"/>
    <w:rsid w:val="00A50EB7"/>
    <w:rsid w:val="00A522AF"/>
    <w:rsid w:val="00A523F3"/>
    <w:rsid w:val="00A524C8"/>
    <w:rsid w:val="00A526F2"/>
    <w:rsid w:val="00A52BCE"/>
    <w:rsid w:val="00A52F78"/>
    <w:rsid w:val="00A53090"/>
    <w:rsid w:val="00A53164"/>
    <w:rsid w:val="00A5370F"/>
    <w:rsid w:val="00A537C5"/>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20C"/>
    <w:rsid w:val="00A6035F"/>
    <w:rsid w:val="00A604E3"/>
    <w:rsid w:val="00A60666"/>
    <w:rsid w:val="00A60A83"/>
    <w:rsid w:val="00A60AB4"/>
    <w:rsid w:val="00A61726"/>
    <w:rsid w:val="00A618FF"/>
    <w:rsid w:val="00A62005"/>
    <w:rsid w:val="00A624FD"/>
    <w:rsid w:val="00A62757"/>
    <w:rsid w:val="00A64187"/>
    <w:rsid w:val="00A641FA"/>
    <w:rsid w:val="00A64A43"/>
    <w:rsid w:val="00A64C7A"/>
    <w:rsid w:val="00A65419"/>
    <w:rsid w:val="00A65606"/>
    <w:rsid w:val="00A65C0A"/>
    <w:rsid w:val="00A65D2B"/>
    <w:rsid w:val="00A65FFD"/>
    <w:rsid w:val="00A6658E"/>
    <w:rsid w:val="00A67C21"/>
    <w:rsid w:val="00A67D48"/>
    <w:rsid w:val="00A67EBF"/>
    <w:rsid w:val="00A7010E"/>
    <w:rsid w:val="00A7017C"/>
    <w:rsid w:val="00A7032C"/>
    <w:rsid w:val="00A70A32"/>
    <w:rsid w:val="00A71183"/>
    <w:rsid w:val="00A71C3A"/>
    <w:rsid w:val="00A71CCB"/>
    <w:rsid w:val="00A71D15"/>
    <w:rsid w:val="00A71EAD"/>
    <w:rsid w:val="00A72022"/>
    <w:rsid w:val="00A7233E"/>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231"/>
    <w:rsid w:val="00A83413"/>
    <w:rsid w:val="00A83BC6"/>
    <w:rsid w:val="00A84273"/>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2D80"/>
    <w:rsid w:val="00A93123"/>
    <w:rsid w:val="00A934EF"/>
    <w:rsid w:val="00A94312"/>
    <w:rsid w:val="00A94413"/>
    <w:rsid w:val="00A945AD"/>
    <w:rsid w:val="00A94B65"/>
    <w:rsid w:val="00A94DD8"/>
    <w:rsid w:val="00A959F4"/>
    <w:rsid w:val="00A96AC4"/>
    <w:rsid w:val="00A96C88"/>
    <w:rsid w:val="00A96FAB"/>
    <w:rsid w:val="00A970B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402"/>
    <w:rsid w:val="00AA3690"/>
    <w:rsid w:val="00AA4167"/>
    <w:rsid w:val="00AA4848"/>
    <w:rsid w:val="00AA4866"/>
    <w:rsid w:val="00AA4C41"/>
    <w:rsid w:val="00AA5B23"/>
    <w:rsid w:val="00AA5CC6"/>
    <w:rsid w:val="00AA5FF3"/>
    <w:rsid w:val="00AA690C"/>
    <w:rsid w:val="00AA710F"/>
    <w:rsid w:val="00AA74F5"/>
    <w:rsid w:val="00AA7650"/>
    <w:rsid w:val="00AB09F0"/>
    <w:rsid w:val="00AB0AA7"/>
    <w:rsid w:val="00AB0AD0"/>
    <w:rsid w:val="00AB144D"/>
    <w:rsid w:val="00AB14FD"/>
    <w:rsid w:val="00AB158E"/>
    <w:rsid w:val="00AB1AC0"/>
    <w:rsid w:val="00AB1C2A"/>
    <w:rsid w:val="00AB1C8B"/>
    <w:rsid w:val="00AB1E8B"/>
    <w:rsid w:val="00AB1F8D"/>
    <w:rsid w:val="00AB21A2"/>
    <w:rsid w:val="00AB26ED"/>
    <w:rsid w:val="00AB2722"/>
    <w:rsid w:val="00AB283B"/>
    <w:rsid w:val="00AB2BC1"/>
    <w:rsid w:val="00AB35FC"/>
    <w:rsid w:val="00AB373B"/>
    <w:rsid w:val="00AB3A65"/>
    <w:rsid w:val="00AB3D5F"/>
    <w:rsid w:val="00AB3D9E"/>
    <w:rsid w:val="00AB41CB"/>
    <w:rsid w:val="00AB450E"/>
    <w:rsid w:val="00AB4569"/>
    <w:rsid w:val="00AB45ED"/>
    <w:rsid w:val="00AB4662"/>
    <w:rsid w:val="00AB484E"/>
    <w:rsid w:val="00AB4E1F"/>
    <w:rsid w:val="00AB4E63"/>
    <w:rsid w:val="00AB4F5D"/>
    <w:rsid w:val="00AB56E7"/>
    <w:rsid w:val="00AB5777"/>
    <w:rsid w:val="00AB590B"/>
    <w:rsid w:val="00AB5986"/>
    <w:rsid w:val="00AB5C05"/>
    <w:rsid w:val="00AB5D55"/>
    <w:rsid w:val="00AB5DC8"/>
    <w:rsid w:val="00AB64C7"/>
    <w:rsid w:val="00AB68B6"/>
    <w:rsid w:val="00AB6DF6"/>
    <w:rsid w:val="00AB6FBD"/>
    <w:rsid w:val="00AB7494"/>
    <w:rsid w:val="00AB7955"/>
    <w:rsid w:val="00AB7F04"/>
    <w:rsid w:val="00AC00C7"/>
    <w:rsid w:val="00AC0127"/>
    <w:rsid w:val="00AC04F5"/>
    <w:rsid w:val="00AC0A35"/>
    <w:rsid w:val="00AC1515"/>
    <w:rsid w:val="00AC175B"/>
    <w:rsid w:val="00AC1928"/>
    <w:rsid w:val="00AC1A2D"/>
    <w:rsid w:val="00AC1C60"/>
    <w:rsid w:val="00AC1E69"/>
    <w:rsid w:val="00AC2147"/>
    <w:rsid w:val="00AC235C"/>
    <w:rsid w:val="00AC25BF"/>
    <w:rsid w:val="00AC2935"/>
    <w:rsid w:val="00AC2E48"/>
    <w:rsid w:val="00AC2EB0"/>
    <w:rsid w:val="00AC2F00"/>
    <w:rsid w:val="00AC2FFF"/>
    <w:rsid w:val="00AC3B83"/>
    <w:rsid w:val="00AC3E8B"/>
    <w:rsid w:val="00AC65D9"/>
    <w:rsid w:val="00AC66AD"/>
    <w:rsid w:val="00AC678D"/>
    <w:rsid w:val="00AC68C3"/>
    <w:rsid w:val="00AC694E"/>
    <w:rsid w:val="00AC6DC8"/>
    <w:rsid w:val="00AC73EE"/>
    <w:rsid w:val="00AD02A0"/>
    <w:rsid w:val="00AD1190"/>
    <w:rsid w:val="00AD14AF"/>
    <w:rsid w:val="00AD1F5B"/>
    <w:rsid w:val="00AD1F77"/>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A91"/>
    <w:rsid w:val="00AE335F"/>
    <w:rsid w:val="00AE34B5"/>
    <w:rsid w:val="00AE3A67"/>
    <w:rsid w:val="00AE4543"/>
    <w:rsid w:val="00AE4BBF"/>
    <w:rsid w:val="00AE4CEE"/>
    <w:rsid w:val="00AE5068"/>
    <w:rsid w:val="00AE541C"/>
    <w:rsid w:val="00AE660F"/>
    <w:rsid w:val="00AE6BAE"/>
    <w:rsid w:val="00AE6BD6"/>
    <w:rsid w:val="00AE6F99"/>
    <w:rsid w:val="00AE715C"/>
    <w:rsid w:val="00AE771A"/>
    <w:rsid w:val="00AF0126"/>
    <w:rsid w:val="00AF019F"/>
    <w:rsid w:val="00AF0542"/>
    <w:rsid w:val="00AF0668"/>
    <w:rsid w:val="00AF0670"/>
    <w:rsid w:val="00AF0A2F"/>
    <w:rsid w:val="00AF0F4C"/>
    <w:rsid w:val="00AF1678"/>
    <w:rsid w:val="00AF1C12"/>
    <w:rsid w:val="00AF1E9F"/>
    <w:rsid w:val="00AF1F09"/>
    <w:rsid w:val="00AF2460"/>
    <w:rsid w:val="00AF3171"/>
    <w:rsid w:val="00AF329A"/>
    <w:rsid w:val="00AF333F"/>
    <w:rsid w:val="00AF3607"/>
    <w:rsid w:val="00AF3995"/>
    <w:rsid w:val="00AF3A80"/>
    <w:rsid w:val="00AF4A26"/>
    <w:rsid w:val="00AF4D45"/>
    <w:rsid w:val="00AF4E4A"/>
    <w:rsid w:val="00AF5108"/>
    <w:rsid w:val="00AF5866"/>
    <w:rsid w:val="00AF591D"/>
    <w:rsid w:val="00AF5A14"/>
    <w:rsid w:val="00AF5C47"/>
    <w:rsid w:val="00AF61D3"/>
    <w:rsid w:val="00AF6267"/>
    <w:rsid w:val="00AF68B2"/>
    <w:rsid w:val="00AF7042"/>
    <w:rsid w:val="00AF744F"/>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5A19"/>
    <w:rsid w:val="00B06010"/>
    <w:rsid w:val="00B0650D"/>
    <w:rsid w:val="00B06783"/>
    <w:rsid w:val="00B067D8"/>
    <w:rsid w:val="00B06D8F"/>
    <w:rsid w:val="00B07158"/>
    <w:rsid w:val="00B07582"/>
    <w:rsid w:val="00B077DB"/>
    <w:rsid w:val="00B109EC"/>
    <w:rsid w:val="00B10A4C"/>
    <w:rsid w:val="00B113F0"/>
    <w:rsid w:val="00B114B7"/>
    <w:rsid w:val="00B1243E"/>
    <w:rsid w:val="00B12982"/>
    <w:rsid w:val="00B12C06"/>
    <w:rsid w:val="00B12D8D"/>
    <w:rsid w:val="00B12E1A"/>
    <w:rsid w:val="00B13398"/>
    <w:rsid w:val="00B13DD4"/>
    <w:rsid w:val="00B13F63"/>
    <w:rsid w:val="00B13F72"/>
    <w:rsid w:val="00B144C4"/>
    <w:rsid w:val="00B14545"/>
    <w:rsid w:val="00B15300"/>
    <w:rsid w:val="00B1542B"/>
    <w:rsid w:val="00B1590D"/>
    <w:rsid w:val="00B15FBD"/>
    <w:rsid w:val="00B16102"/>
    <w:rsid w:val="00B16B9D"/>
    <w:rsid w:val="00B16BCF"/>
    <w:rsid w:val="00B172C1"/>
    <w:rsid w:val="00B17366"/>
    <w:rsid w:val="00B17792"/>
    <w:rsid w:val="00B17CF4"/>
    <w:rsid w:val="00B200C7"/>
    <w:rsid w:val="00B20CB9"/>
    <w:rsid w:val="00B20F3D"/>
    <w:rsid w:val="00B21023"/>
    <w:rsid w:val="00B21920"/>
    <w:rsid w:val="00B21AC2"/>
    <w:rsid w:val="00B21FED"/>
    <w:rsid w:val="00B22F1A"/>
    <w:rsid w:val="00B232C5"/>
    <w:rsid w:val="00B24461"/>
    <w:rsid w:val="00B24F45"/>
    <w:rsid w:val="00B25003"/>
    <w:rsid w:val="00B25123"/>
    <w:rsid w:val="00B252D7"/>
    <w:rsid w:val="00B25659"/>
    <w:rsid w:val="00B25703"/>
    <w:rsid w:val="00B2593F"/>
    <w:rsid w:val="00B259A2"/>
    <w:rsid w:val="00B25A03"/>
    <w:rsid w:val="00B25B5A"/>
    <w:rsid w:val="00B26422"/>
    <w:rsid w:val="00B26A74"/>
    <w:rsid w:val="00B26DAC"/>
    <w:rsid w:val="00B27084"/>
    <w:rsid w:val="00B27546"/>
    <w:rsid w:val="00B27951"/>
    <w:rsid w:val="00B27E2C"/>
    <w:rsid w:val="00B302E8"/>
    <w:rsid w:val="00B306DA"/>
    <w:rsid w:val="00B308F9"/>
    <w:rsid w:val="00B30D50"/>
    <w:rsid w:val="00B3161A"/>
    <w:rsid w:val="00B31B6A"/>
    <w:rsid w:val="00B320B5"/>
    <w:rsid w:val="00B32E92"/>
    <w:rsid w:val="00B332F5"/>
    <w:rsid w:val="00B3355F"/>
    <w:rsid w:val="00B33692"/>
    <w:rsid w:val="00B33872"/>
    <w:rsid w:val="00B33BEB"/>
    <w:rsid w:val="00B33E24"/>
    <w:rsid w:val="00B33E2A"/>
    <w:rsid w:val="00B34473"/>
    <w:rsid w:val="00B3451D"/>
    <w:rsid w:val="00B3519F"/>
    <w:rsid w:val="00B35E4E"/>
    <w:rsid w:val="00B361A3"/>
    <w:rsid w:val="00B364B8"/>
    <w:rsid w:val="00B364E6"/>
    <w:rsid w:val="00B36AB3"/>
    <w:rsid w:val="00B36E05"/>
    <w:rsid w:val="00B36EC5"/>
    <w:rsid w:val="00B378FE"/>
    <w:rsid w:val="00B37BCE"/>
    <w:rsid w:val="00B40256"/>
    <w:rsid w:val="00B41139"/>
    <w:rsid w:val="00B41383"/>
    <w:rsid w:val="00B413BD"/>
    <w:rsid w:val="00B41DA2"/>
    <w:rsid w:val="00B4292F"/>
    <w:rsid w:val="00B42A9A"/>
    <w:rsid w:val="00B42F7F"/>
    <w:rsid w:val="00B43191"/>
    <w:rsid w:val="00B432EF"/>
    <w:rsid w:val="00B44231"/>
    <w:rsid w:val="00B442A1"/>
    <w:rsid w:val="00B44DB1"/>
    <w:rsid w:val="00B45550"/>
    <w:rsid w:val="00B45AE8"/>
    <w:rsid w:val="00B462A2"/>
    <w:rsid w:val="00B46F48"/>
    <w:rsid w:val="00B47E7D"/>
    <w:rsid w:val="00B47EE3"/>
    <w:rsid w:val="00B47F26"/>
    <w:rsid w:val="00B50498"/>
    <w:rsid w:val="00B50619"/>
    <w:rsid w:val="00B51C8C"/>
    <w:rsid w:val="00B52453"/>
    <w:rsid w:val="00B52917"/>
    <w:rsid w:val="00B52C97"/>
    <w:rsid w:val="00B539AB"/>
    <w:rsid w:val="00B544EB"/>
    <w:rsid w:val="00B54688"/>
    <w:rsid w:val="00B553B9"/>
    <w:rsid w:val="00B55B3E"/>
    <w:rsid w:val="00B5657D"/>
    <w:rsid w:val="00B56A05"/>
    <w:rsid w:val="00B56B74"/>
    <w:rsid w:val="00B56D14"/>
    <w:rsid w:val="00B57093"/>
    <w:rsid w:val="00B57BC2"/>
    <w:rsid w:val="00B57BCB"/>
    <w:rsid w:val="00B57C1C"/>
    <w:rsid w:val="00B60024"/>
    <w:rsid w:val="00B60C69"/>
    <w:rsid w:val="00B60DBD"/>
    <w:rsid w:val="00B61010"/>
    <w:rsid w:val="00B61306"/>
    <w:rsid w:val="00B618FE"/>
    <w:rsid w:val="00B61A49"/>
    <w:rsid w:val="00B61CA2"/>
    <w:rsid w:val="00B62987"/>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3F38"/>
    <w:rsid w:val="00B7410C"/>
    <w:rsid w:val="00B74283"/>
    <w:rsid w:val="00B74CC1"/>
    <w:rsid w:val="00B74D6B"/>
    <w:rsid w:val="00B75345"/>
    <w:rsid w:val="00B75A9C"/>
    <w:rsid w:val="00B75BB2"/>
    <w:rsid w:val="00B75FB7"/>
    <w:rsid w:val="00B76964"/>
    <w:rsid w:val="00B76BE3"/>
    <w:rsid w:val="00B76C0B"/>
    <w:rsid w:val="00B76E66"/>
    <w:rsid w:val="00B77402"/>
    <w:rsid w:val="00B775EE"/>
    <w:rsid w:val="00B77720"/>
    <w:rsid w:val="00B77EBD"/>
    <w:rsid w:val="00B77F9D"/>
    <w:rsid w:val="00B805BB"/>
    <w:rsid w:val="00B8078D"/>
    <w:rsid w:val="00B80AD5"/>
    <w:rsid w:val="00B80FCA"/>
    <w:rsid w:val="00B812E5"/>
    <w:rsid w:val="00B81BFA"/>
    <w:rsid w:val="00B820B9"/>
    <w:rsid w:val="00B82DD0"/>
    <w:rsid w:val="00B83980"/>
    <w:rsid w:val="00B841B8"/>
    <w:rsid w:val="00B846B6"/>
    <w:rsid w:val="00B85056"/>
    <w:rsid w:val="00B85178"/>
    <w:rsid w:val="00B851D5"/>
    <w:rsid w:val="00B85361"/>
    <w:rsid w:val="00B8595E"/>
    <w:rsid w:val="00B8609B"/>
    <w:rsid w:val="00B865B4"/>
    <w:rsid w:val="00B866E3"/>
    <w:rsid w:val="00B86887"/>
    <w:rsid w:val="00B86C1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146"/>
    <w:rsid w:val="00B949B7"/>
    <w:rsid w:val="00B95144"/>
    <w:rsid w:val="00B953A6"/>
    <w:rsid w:val="00B956C7"/>
    <w:rsid w:val="00B957CD"/>
    <w:rsid w:val="00B9597F"/>
    <w:rsid w:val="00B95AB9"/>
    <w:rsid w:val="00B95AE9"/>
    <w:rsid w:val="00B95C71"/>
    <w:rsid w:val="00B95FFD"/>
    <w:rsid w:val="00B96374"/>
    <w:rsid w:val="00B96B77"/>
    <w:rsid w:val="00B975E8"/>
    <w:rsid w:val="00B97831"/>
    <w:rsid w:val="00B97925"/>
    <w:rsid w:val="00B97A8E"/>
    <w:rsid w:val="00B97D07"/>
    <w:rsid w:val="00BA0EC7"/>
    <w:rsid w:val="00BA0F66"/>
    <w:rsid w:val="00BA104A"/>
    <w:rsid w:val="00BA1A4B"/>
    <w:rsid w:val="00BA2047"/>
    <w:rsid w:val="00BA25DF"/>
    <w:rsid w:val="00BA2628"/>
    <w:rsid w:val="00BA30E9"/>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A3C"/>
    <w:rsid w:val="00BB0BC9"/>
    <w:rsid w:val="00BB1611"/>
    <w:rsid w:val="00BB18CD"/>
    <w:rsid w:val="00BB1EB7"/>
    <w:rsid w:val="00BB2123"/>
    <w:rsid w:val="00BB243D"/>
    <w:rsid w:val="00BB2496"/>
    <w:rsid w:val="00BB2AF5"/>
    <w:rsid w:val="00BB2BA9"/>
    <w:rsid w:val="00BB2DAC"/>
    <w:rsid w:val="00BB359F"/>
    <w:rsid w:val="00BB382B"/>
    <w:rsid w:val="00BB3B26"/>
    <w:rsid w:val="00BB3E5A"/>
    <w:rsid w:val="00BB41B8"/>
    <w:rsid w:val="00BB4BF3"/>
    <w:rsid w:val="00BB5B67"/>
    <w:rsid w:val="00BB5DB9"/>
    <w:rsid w:val="00BB5FD2"/>
    <w:rsid w:val="00BB653F"/>
    <w:rsid w:val="00BB713B"/>
    <w:rsid w:val="00BB7549"/>
    <w:rsid w:val="00BB761E"/>
    <w:rsid w:val="00BB798E"/>
    <w:rsid w:val="00BB7ABE"/>
    <w:rsid w:val="00BB7D06"/>
    <w:rsid w:val="00BC000F"/>
    <w:rsid w:val="00BC01EE"/>
    <w:rsid w:val="00BC02A3"/>
    <w:rsid w:val="00BC073C"/>
    <w:rsid w:val="00BC078D"/>
    <w:rsid w:val="00BC0A33"/>
    <w:rsid w:val="00BC0BED"/>
    <w:rsid w:val="00BC1598"/>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2D5"/>
    <w:rsid w:val="00BD05EE"/>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B7E"/>
    <w:rsid w:val="00BD7C49"/>
    <w:rsid w:val="00BE0B33"/>
    <w:rsid w:val="00BE0B8B"/>
    <w:rsid w:val="00BE0D34"/>
    <w:rsid w:val="00BE0FA0"/>
    <w:rsid w:val="00BE119F"/>
    <w:rsid w:val="00BE1251"/>
    <w:rsid w:val="00BE12AF"/>
    <w:rsid w:val="00BE12CB"/>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16E0"/>
    <w:rsid w:val="00C01938"/>
    <w:rsid w:val="00C020C7"/>
    <w:rsid w:val="00C02CA3"/>
    <w:rsid w:val="00C02E13"/>
    <w:rsid w:val="00C02E68"/>
    <w:rsid w:val="00C02E8C"/>
    <w:rsid w:val="00C030E5"/>
    <w:rsid w:val="00C03104"/>
    <w:rsid w:val="00C03367"/>
    <w:rsid w:val="00C0349A"/>
    <w:rsid w:val="00C0373B"/>
    <w:rsid w:val="00C03C7A"/>
    <w:rsid w:val="00C03E5C"/>
    <w:rsid w:val="00C03FED"/>
    <w:rsid w:val="00C0471B"/>
    <w:rsid w:val="00C064E9"/>
    <w:rsid w:val="00C06924"/>
    <w:rsid w:val="00C06A6F"/>
    <w:rsid w:val="00C06CD2"/>
    <w:rsid w:val="00C06D92"/>
    <w:rsid w:val="00C06DBD"/>
    <w:rsid w:val="00C07564"/>
    <w:rsid w:val="00C076F0"/>
    <w:rsid w:val="00C10598"/>
    <w:rsid w:val="00C10882"/>
    <w:rsid w:val="00C11433"/>
    <w:rsid w:val="00C116DB"/>
    <w:rsid w:val="00C11812"/>
    <w:rsid w:val="00C11AF5"/>
    <w:rsid w:val="00C11B9A"/>
    <w:rsid w:val="00C11BE9"/>
    <w:rsid w:val="00C12070"/>
    <w:rsid w:val="00C125E2"/>
    <w:rsid w:val="00C12C6E"/>
    <w:rsid w:val="00C12D5E"/>
    <w:rsid w:val="00C13716"/>
    <w:rsid w:val="00C137DF"/>
    <w:rsid w:val="00C13916"/>
    <w:rsid w:val="00C13BAE"/>
    <w:rsid w:val="00C13DC3"/>
    <w:rsid w:val="00C146DA"/>
    <w:rsid w:val="00C14F08"/>
    <w:rsid w:val="00C14FC5"/>
    <w:rsid w:val="00C16882"/>
    <w:rsid w:val="00C170E2"/>
    <w:rsid w:val="00C171CE"/>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2E0F"/>
    <w:rsid w:val="00C33111"/>
    <w:rsid w:val="00C33F06"/>
    <w:rsid w:val="00C33F6C"/>
    <w:rsid w:val="00C3447C"/>
    <w:rsid w:val="00C34899"/>
    <w:rsid w:val="00C348CA"/>
    <w:rsid w:val="00C3501A"/>
    <w:rsid w:val="00C358F6"/>
    <w:rsid w:val="00C36260"/>
    <w:rsid w:val="00C36FA0"/>
    <w:rsid w:val="00C37000"/>
    <w:rsid w:val="00C372B6"/>
    <w:rsid w:val="00C374D4"/>
    <w:rsid w:val="00C40210"/>
    <w:rsid w:val="00C4037C"/>
    <w:rsid w:val="00C40E3D"/>
    <w:rsid w:val="00C41340"/>
    <w:rsid w:val="00C4175A"/>
    <w:rsid w:val="00C418E4"/>
    <w:rsid w:val="00C41C4D"/>
    <w:rsid w:val="00C41E38"/>
    <w:rsid w:val="00C42360"/>
    <w:rsid w:val="00C4277A"/>
    <w:rsid w:val="00C427B0"/>
    <w:rsid w:val="00C42829"/>
    <w:rsid w:val="00C429F4"/>
    <w:rsid w:val="00C42C8B"/>
    <w:rsid w:val="00C42D64"/>
    <w:rsid w:val="00C441DF"/>
    <w:rsid w:val="00C442C8"/>
    <w:rsid w:val="00C445C6"/>
    <w:rsid w:val="00C44783"/>
    <w:rsid w:val="00C44980"/>
    <w:rsid w:val="00C44B23"/>
    <w:rsid w:val="00C44E33"/>
    <w:rsid w:val="00C45374"/>
    <w:rsid w:val="00C453B5"/>
    <w:rsid w:val="00C458FA"/>
    <w:rsid w:val="00C4654C"/>
    <w:rsid w:val="00C46A06"/>
    <w:rsid w:val="00C46D54"/>
    <w:rsid w:val="00C4777C"/>
    <w:rsid w:val="00C47933"/>
    <w:rsid w:val="00C47A3B"/>
    <w:rsid w:val="00C47E23"/>
    <w:rsid w:val="00C47F88"/>
    <w:rsid w:val="00C47FB3"/>
    <w:rsid w:val="00C50E13"/>
    <w:rsid w:val="00C520DC"/>
    <w:rsid w:val="00C52222"/>
    <w:rsid w:val="00C526D5"/>
    <w:rsid w:val="00C53035"/>
    <w:rsid w:val="00C534FF"/>
    <w:rsid w:val="00C535F7"/>
    <w:rsid w:val="00C5417C"/>
    <w:rsid w:val="00C54447"/>
    <w:rsid w:val="00C54CF2"/>
    <w:rsid w:val="00C54D22"/>
    <w:rsid w:val="00C54E5D"/>
    <w:rsid w:val="00C550AB"/>
    <w:rsid w:val="00C5551B"/>
    <w:rsid w:val="00C556FC"/>
    <w:rsid w:val="00C5616A"/>
    <w:rsid w:val="00C565BA"/>
    <w:rsid w:val="00C5747F"/>
    <w:rsid w:val="00C574D5"/>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3EA2"/>
    <w:rsid w:val="00C6417C"/>
    <w:rsid w:val="00C641B8"/>
    <w:rsid w:val="00C64C42"/>
    <w:rsid w:val="00C65872"/>
    <w:rsid w:val="00C65B5E"/>
    <w:rsid w:val="00C66035"/>
    <w:rsid w:val="00C66109"/>
    <w:rsid w:val="00C66760"/>
    <w:rsid w:val="00C66A0B"/>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3DD"/>
    <w:rsid w:val="00C73CF1"/>
    <w:rsid w:val="00C73E5D"/>
    <w:rsid w:val="00C74920"/>
    <w:rsid w:val="00C751E6"/>
    <w:rsid w:val="00C759F7"/>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589"/>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06C"/>
    <w:rsid w:val="00C96475"/>
    <w:rsid w:val="00C96CAB"/>
    <w:rsid w:val="00C970A7"/>
    <w:rsid w:val="00C978DA"/>
    <w:rsid w:val="00C97AEB"/>
    <w:rsid w:val="00C97F6F"/>
    <w:rsid w:val="00C97F7A"/>
    <w:rsid w:val="00CA01A0"/>
    <w:rsid w:val="00CA035F"/>
    <w:rsid w:val="00CA09D1"/>
    <w:rsid w:val="00CA0ECB"/>
    <w:rsid w:val="00CA1390"/>
    <w:rsid w:val="00CA1438"/>
    <w:rsid w:val="00CA246A"/>
    <w:rsid w:val="00CA253A"/>
    <w:rsid w:val="00CA3261"/>
    <w:rsid w:val="00CA39B2"/>
    <w:rsid w:val="00CA3DF0"/>
    <w:rsid w:val="00CA3E5A"/>
    <w:rsid w:val="00CA4860"/>
    <w:rsid w:val="00CA4D13"/>
    <w:rsid w:val="00CA5459"/>
    <w:rsid w:val="00CA547B"/>
    <w:rsid w:val="00CA5B25"/>
    <w:rsid w:val="00CA7103"/>
    <w:rsid w:val="00CA73D1"/>
    <w:rsid w:val="00CA7405"/>
    <w:rsid w:val="00CA78B1"/>
    <w:rsid w:val="00CA79E6"/>
    <w:rsid w:val="00CA7BB4"/>
    <w:rsid w:val="00CB0367"/>
    <w:rsid w:val="00CB0398"/>
    <w:rsid w:val="00CB054D"/>
    <w:rsid w:val="00CB0CAD"/>
    <w:rsid w:val="00CB160A"/>
    <w:rsid w:val="00CB1A80"/>
    <w:rsid w:val="00CB1E27"/>
    <w:rsid w:val="00CB22B4"/>
    <w:rsid w:val="00CB22DE"/>
    <w:rsid w:val="00CB2331"/>
    <w:rsid w:val="00CB2A5D"/>
    <w:rsid w:val="00CB2C8C"/>
    <w:rsid w:val="00CB2DC5"/>
    <w:rsid w:val="00CB3023"/>
    <w:rsid w:val="00CB35A2"/>
    <w:rsid w:val="00CB375C"/>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B78BE"/>
    <w:rsid w:val="00CC04C2"/>
    <w:rsid w:val="00CC0D5D"/>
    <w:rsid w:val="00CC0DED"/>
    <w:rsid w:val="00CC14B5"/>
    <w:rsid w:val="00CC192B"/>
    <w:rsid w:val="00CC1A45"/>
    <w:rsid w:val="00CC1E64"/>
    <w:rsid w:val="00CC23CD"/>
    <w:rsid w:val="00CC3657"/>
    <w:rsid w:val="00CC3700"/>
    <w:rsid w:val="00CC395E"/>
    <w:rsid w:val="00CC3CC4"/>
    <w:rsid w:val="00CC3EA3"/>
    <w:rsid w:val="00CC3FF9"/>
    <w:rsid w:val="00CC4072"/>
    <w:rsid w:val="00CC4079"/>
    <w:rsid w:val="00CC40B7"/>
    <w:rsid w:val="00CC4807"/>
    <w:rsid w:val="00CC4A4A"/>
    <w:rsid w:val="00CC5080"/>
    <w:rsid w:val="00CC508C"/>
    <w:rsid w:val="00CC52FB"/>
    <w:rsid w:val="00CC55CE"/>
    <w:rsid w:val="00CC6C29"/>
    <w:rsid w:val="00CC6C4C"/>
    <w:rsid w:val="00CC78D1"/>
    <w:rsid w:val="00CD05F0"/>
    <w:rsid w:val="00CD0E15"/>
    <w:rsid w:val="00CD1584"/>
    <w:rsid w:val="00CD1A9C"/>
    <w:rsid w:val="00CD1B9C"/>
    <w:rsid w:val="00CD1E86"/>
    <w:rsid w:val="00CD240C"/>
    <w:rsid w:val="00CD29F3"/>
    <w:rsid w:val="00CD2FE4"/>
    <w:rsid w:val="00CD346F"/>
    <w:rsid w:val="00CD34CC"/>
    <w:rsid w:val="00CD3A08"/>
    <w:rsid w:val="00CD3A71"/>
    <w:rsid w:val="00CD43D5"/>
    <w:rsid w:val="00CD47EE"/>
    <w:rsid w:val="00CD4895"/>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DEA"/>
    <w:rsid w:val="00CE2EA2"/>
    <w:rsid w:val="00CE2EA6"/>
    <w:rsid w:val="00CE2F3E"/>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5B3"/>
    <w:rsid w:val="00CE774F"/>
    <w:rsid w:val="00CE7A31"/>
    <w:rsid w:val="00CE7D4F"/>
    <w:rsid w:val="00CF0BA3"/>
    <w:rsid w:val="00CF0FFE"/>
    <w:rsid w:val="00CF1250"/>
    <w:rsid w:val="00CF1309"/>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4D1B"/>
    <w:rsid w:val="00CF539E"/>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254C"/>
    <w:rsid w:val="00D032E0"/>
    <w:rsid w:val="00D03A07"/>
    <w:rsid w:val="00D03CAA"/>
    <w:rsid w:val="00D03E40"/>
    <w:rsid w:val="00D03F35"/>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6B6"/>
    <w:rsid w:val="00D12727"/>
    <w:rsid w:val="00D12F7F"/>
    <w:rsid w:val="00D1391F"/>
    <w:rsid w:val="00D13FEC"/>
    <w:rsid w:val="00D15051"/>
    <w:rsid w:val="00D15181"/>
    <w:rsid w:val="00D15194"/>
    <w:rsid w:val="00D1555F"/>
    <w:rsid w:val="00D157B7"/>
    <w:rsid w:val="00D1591A"/>
    <w:rsid w:val="00D1591B"/>
    <w:rsid w:val="00D15A12"/>
    <w:rsid w:val="00D15B19"/>
    <w:rsid w:val="00D15BA8"/>
    <w:rsid w:val="00D163E8"/>
    <w:rsid w:val="00D164BB"/>
    <w:rsid w:val="00D16502"/>
    <w:rsid w:val="00D16B70"/>
    <w:rsid w:val="00D16CE1"/>
    <w:rsid w:val="00D16DE7"/>
    <w:rsid w:val="00D1720E"/>
    <w:rsid w:val="00D17809"/>
    <w:rsid w:val="00D178B6"/>
    <w:rsid w:val="00D20251"/>
    <w:rsid w:val="00D20CF8"/>
    <w:rsid w:val="00D20FD6"/>
    <w:rsid w:val="00D210CF"/>
    <w:rsid w:val="00D21B9E"/>
    <w:rsid w:val="00D21FE4"/>
    <w:rsid w:val="00D22060"/>
    <w:rsid w:val="00D22A35"/>
    <w:rsid w:val="00D22F7C"/>
    <w:rsid w:val="00D23518"/>
    <w:rsid w:val="00D24238"/>
    <w:rsid w:val="00D24540"/>
    <w:rsid w:val="00D24858"/>
    <w:rsid w:val="00D24B40"/>
    <w:rsid w:val="00D24CA3"/>
    <w:rsid w:val="00D24D56"/>
    <w:rsid w:val="00D254E4"/>
    <w:rsid w:val="00D25556"/>
    <w:rsid w:val="00D262FE"/>
    <w:rsid w:val="00D2695A"/>
    <w:rsid w:val="00D2696A"/>
    <w:rsid w:val="00D26A42"/>
    <w:rsid w:val="00D26D25"/>
    <w:rsid w:val="00D26F26"/>
    <w:rsid w:val="00D277B1"/>
    <w:rsid w:val="00D2781B"/>
    <w:rsid w:val="00D27A92"/>
    <w:rsid w:val="00D30171"/>
    <w:rsid w:val="00D3024A"/>
    <w:rsid w:val="00D30300"/>
    <w:rsid w:val="00D30D27"/>
    <w:rsid w:val="00D311CC"/>
    <w:rsid w:val="00D311F1"/>
    <w:rsid w:val="00D31605"/>
    <w:rsid w:val="00D3164A"/>
    <w:rsid w:val="00D316BE"/>
    <w:rsid w:val="00D3194E"/>
    <w:rsid w:val="00D319F8"/>
    <w:rsid w:val="00D31A86"/>
    <w:rsid w:val="00D31BE0"/>
    <w:rsid w:val="00D321A8"/>
    <w:rsid w:val="00D3227B"/>
    <w:rsid w:val="00D323AD"/>
    <w:rsid w:val="00D325E5"/>
    <w:rsid w:val="00D333B9"/>
    <w:rsid w:val="00D33E3B"/>
    <w:rsid w:val="00D341DD"/>
    <w:rsid w:val="00D344DD"/>
    <w:rsid w:val="00D34C13"/>
    <w:rsid w:val="00D34DF8"/>
    <w:rsid w:val="00D34EFE"/>
    <w:rsid w:val="00D353A2"/>
    <w:rsid w:val="00D358C8"/>
    <w:rsid w:val="00D35A80"/>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5FC"/>
    <w:rsid w:val="00D44B07"/>
    <w:rsid w:val="00D450E8"/>
    <w:rsid w:val="00D451E3"/>
    <w:rsid w:val="00D453CB"/>
    <w:rsid w:val="00D45470"/>
    <w:rsid w:val="00D45B10"/>
    <w:rsid w:val="00D46332"/>
    <w:rsid w:val="00D4741E"/>
    <w:rsid w:val="00D475BF"/>
    <w:rsid w:val="00D47980"/>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6D20"/>
    <w:rsid w:val="00D57031"/>
    <w:rsid w:val="00D571C5"/>
    <w:rsid w:val="00D575FA"/>
    <w:rsid w:val="00D5799A"/>
    <w:rsid w:val="00D57F3C"/>
    <w:rsid w:val="00D57FC1"/>
    <w:rsid w:val="00D57FC7"/>
    <w:rsid w:val="00D6003B"/>
    <w:rsid w:val="00D602C1"/>
    <w:rsid w:val="00D602EA"/>
    <w:rsid w:val="00D6057F"/>
    <w:rsid w:val="00D60686"/>
    <w:rsid w:val="00D60F9D"/>
    <w:rsid w:val="00D6100E"/>
    <w:rsid w:val="00D61077"/>
    <w:rsid w:val="00D61229"/>
    <w:rsid w:val="00D61244"/>
    <w:rsid w:val="00D61566"/>
    <w:rsid w:val="00D61726"/>
    <w:rsid w:val="00D61EB6"/>
    <w:rsid w:val="00D62467"/>
    <w:rsid w:val="00D62C17"/>
    <w:rsid w:val="00D62C2D"/>
    <w:rsid w:val="00D62C66"/>
    <w:rsid w:val="00D6324D"/>
    <w:rsid w:val="00D6348B"/>
    <w:rsid w:val="00D636BD"/>
    <w:rsid w:val="00D6444A"/>
    <w:rsid w:val="00D6455F"/>
    <w:rsid w:val="00D6480A"/>
    <w:rsid w:val="00D64A5C"/>
    <w:rsid w:val="00D65405"/>
    <w:rsid w:val="00D65852"/>
    <w:rsid w:val="00D65A6C"/>
    <w:rsid w:val="00D65C36"/>
    <w:rsid w:val="00D65D1D"/>
    <w:rsid w:val="00D66053"/>
    <w:rsid w:val="00D6615D"/>
    <w:rsid w:val="00D66380"/>
    <w:rsid w:val="00D66546"/>
    <w:rsid w:val="00D70878"/>
    <w:rsid w:val="00D708B3"/>
    <w:rsid w:val="00D70D53"/>
    <w:rsid w:val="00D70EB9"/>
    <w:rsid w:val="00D70F9C"/>
    <w:rsid w:val="00D71014"/>
    <w:rsid w:val="00D710BE"/>
    <w:rsid w:val="00D7153A"/>
    <w:rsid w:val="00D718B5"/>
    <w:rsid w:val="00D72BFA"/>
    <w:rsid w:val="00D72C47"/>
    <w:rsid w:val="00D72E6B"/>
    <w:rsid w:val="00D73501"/>
    <w:rsid w:val="00D73BC4"/>
    <w:rsid w:val="00D7429B"/>
    <w:rsid w:val="00D7432D"/>
    <w:rsid w:val="00D7433D"/>
    <w:rsid w:val="00D7441B"/>
    <w:rsid w:val="00D7482A"/>
    <w:rsid w:val="00D74973"/>
    <w:rsid w:val="00D749AB"/>
    <w:rsid w:val="00D751BF"/>
    <w:rsid w:val="00D753C4"/>
    <w:rsid w:val="00D7557A"/>
    <w:rsid w:val="00D7564B"/>
    <w:rsid w:val="00D75ED5"/>
    <w:rsid w:val="00D76037"/>
    <w:rsid w:val="00D76382"/>
    <w:rsid w:val="00D763CE"/>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1D0A"/>
    <w:rsid w:val="00D82840"/>
    <w:rsid w:val="00D833A2"/>
    <w:rsid w:val="00D8394A"/>
    <w:rsid w:val="00D8398D"/>
    <w:rsid w:val="00D83EE2"/>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8AD"/>
    <w:rsid w:val="00D91EDD"/>
    <w:rsid w:val="00D92474"/>
    <w:rsid w:val="00D92892"/>
    <w:rsid w:val="00D929E2"/>
    <w:rsid w:val="00D932F8"/>
    <w:rsid w:val="00D937C5"/>
    <w:rsid w:val="00D93996"/>
    <w:rsid w:val="00D93A0F"/>
    <w:rsid w:val="00D93C7C"/>
    <w:rsid w:val="00D93FF6"/>
    <w:rsid w:val="00D943D2"/>
    <w:rsid w:val="00D9442E"/>
    <w:rsid w:val="00D94660"/>
    <w:rsid w:val="00D94B75"/>
    <w:rsid w:val="00D95249"/>
    <w:rsid w:val="00D95390"/>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AE"/>
    <w:rsid w:val="00DA1BD3"/>
    <w:rsid w:val="00DA2665"/>
    <w:rsid w:val="00DA2FFD"/>
    <w:rsid w:val="00DA3929"/>
    <w:rsid w:val="00DA3D21"/>
    <w:rsid w:val="00DA42A8"/>
    <w:rsid w:val="00DA4DFC"/>
    <w:rsid w:val="00DA5533"/>
    <w:rsid w:val="00DA55FA"/>
    <w:rsid w:val="00DA5784"/>
    <w:rsid w:val="00DA594B"/>
    <w:rsid w:val="00DA5D64"/>
    <w:rsid w:val="00DA6123"/>
    <w:rsid w:val="00DA6636"/>
    <w:rsid w:val="00DA6B49"/>
    <w:rsid w:val="00DA6D58"/>
    <w:rsid w:val="00DA74AE"/>
    <w:rsid w:val="00DB0709"/>
    <w:rsid w:val="00DB0B72"/>
    <w:rsid w:val="00DB0DC2"/>
    <w:rsid w:val="00DB0EE8"/>
    <w:rsid w:val="00DB1288"/>
    <w:rsid w:val="00DB1A32"/>
    <w:rsid w:val="00DB1F6F"/>
    <w:rsid w:val="00DB24E8"/>
    <w:rsid w:val="00DB29E1"/>
    <w:rsid w:val="00DB2A16"/>
    <w:rsid w:val="00DB2CDC"/>
    <w:rsid w:val="00DB3300"/>
    <w:rsid w:val="00DB33F2"/>
    <w:rsid w:val="00DB3D82"/>
    <w:rsid w:val="00DB40C4"/>
    <w:rsid w:val="00DB40D4"/>
    <w:rsid w:val="00DB42BD"/>
    <w:rsid w:val="00DB4D78"/>
    <w:rsid w:val="00DB50A5"/>
    <w:rsid w:val="00DB53EA"/>
    <w:rsid w:val="00DB53FD"/>
    <w:rsid w:val="00DB553D"/>
    <w:rsid w:val="00DB559C"/>
    <w:rsid w:val="00DB573D"/>
    <w:rsid w:val="00DB5AB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1F4"/>
    <w:rsid w:val="00DC26A1"/>
    <w:rsid w:val="00DC2A08"/>
    <w:rsid w:val="00DC345C"/>
    <w:rsid w:val="00DC368D"/>
    <w:rsid w:val="00DC3B26"/>
    <w:rsid w:val="00DC3E25"/>
    <w:rsid w:val="00DC4402"/>
    <w:rsid w:val="00DC4557"/>
    <w:rsid w:val="00DC469A"/>
    <w:rsid w:val="00DC4C02"/>
    <w:rsid w:val="00DC502F"/>
    <w:rsid w:val="00DC5291"/>
    <w:rsid w:val="00DC5602"/>
    <w:rsid w:val="00DC5C60"/>
    <w:rsid w:val="00DC60CA"/>
    <w:rsid w:val="00DC6138"/>
    <w:rsid w:val="00DC672D"/>
    <w:rsid w:val="00DC6DE3"/>
    <w:rsid w:val="00DC6E4D"/>
    <w:rsid w:val="00DC6E65"/>
    <w:rsid w:val="00DC717D"/>
    <w:rsid w:val="00DC7470"/>
    <w:rsid w:val="00DC7690"/>
    <w:rsid w:val="00DC7A05"/>
    <w:rsid w:val="00DC7BD9"/>
    <w:rsid w:val="00DC7C1F"/>
    <w:rsid w:val="00DC7F49"/>
    <w:rsid w:val="00DC7F8D"/>
    <w:rsid w:val="00DD013E"/>
    <w:rsid w:val="00DD01D1"/>
    <w:rsid w:val="00DD0762"/>
    <w:rsid w:val="00DD0DD2"/>
    <w:rsid w:val="00DD0E93"/>
    <w:rsid w:val="00DD1047"/>
    <w:rsid w:val="00DD1116"/>
    <w:rsid w:val="00DD142D"/>
    <w:rsid w:val="00DD192E"/>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EAA"/>
    <w:rsid w:val="00DE6F03"/>
    <w:rsid w:val="00DE6F31"/>
    <w:rsid w:val="00DE6F44"/>
    <w:rsid w:val="00DE7022"/>
    <w:rsid w:val="00DE7146"/>
    <w:rsid w:val="00DE7A05"/>
    <w:rsid w:val="00DF0557"/>
    <w:rsid w:val="00DF0819"/>
    <w:rsid w:val="00DF0C1D"/>
    <w:rsid w:val="00DF0DED"/>
    <w:rsid w:val="00DF0FE6"/>
    <w:rsid w:val="00DF10FB"/>
    <w:rsid w:val="00DF156D"/>
    <w:rsid w:val="00DF1716"/>
    <w:rsid w:val="00DF1816"/>
    <w:rsid w:val="00DF25AF"/>
    <w:rsid w:val="00DF2C7C"/>
    <w:rsid w:val="00DF2CE7"/>
    <w:rsid w:val="00DF3623"/>
    <w:rsid w:val="00DF3E4A"/>
    <w:rsid w:val="00DF3E86"/>
    <w:rsid w:val="00DF4696"/>
    <w:rsid w:val="00DF4D63"/>
    <w:rsid w:val="00DF4ED9"/>
    <w:rsid w:val="00DF56DD"/>
    <w:rsid w:val="00DF5745"/>
    <w:rsid w:val="00DF597D"/>
    <w:rsid w:val="00DF5A49"/>
    <w:rsid w:val="00DF6003"/>
    <w:rsid w:val="00DF6027"/>
    <w:rsid w:val="00DF6076"/>
    <w:rsid w:val="00DF64F5"/>
    <w:rsid w:val="00DF731F"/>
    <w:rsid w:val="00DF762B"/>
    <w:rsid w:val="00DF76B0"/>
    <w:rsid w:val="00DF7A57"/>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3D6"/>
    <w:rsid w:val="00E10E79"/>
    <w:rsid w:val="00E11303"/>
    <w:rsid w:val="00E11379"/>
    <w:rsid w:val="00E11C03"/>
    <w:rsid w:val="00E11FAC"/>
    <w:rsid w:val="00E12020"/>
    <w:rsid w:val="00E12035"/>
    <w:rsid w:val="00E12426"/>
    <w:rsid w:val="00E12628"/>
    <w:rsid w:val="00E13276"/>
    <w:rsid w:val="00E13BCD"/>
    <w:rsid w:val="00E13C35"/>
    <w:rsid w:val="00E13C72"/>
    <w:rsid w:val="00E13E1F"/>
    <w:rsid w:val="00E14069"/>
    <w:rsid w:val="00E14868"/>
    <w:rsid w:val="00E14EAA"/>
    <w:rsid w:val="00E155FB"/>
    <w:rsid w:val="00E15814"/>
    <w:rsid w:val="00E16ACA"/>
    <w:rsid w:val="00E171D9"/>
    <w:rsid w:val="00E17902"/>
    <w:rsid w:val="00E17EBE"/>
    <w:rsid w:val="00E20E5C"/>
    <w:rsid w:val="00E21057"/>
    <w:rsid w:val="00E21479"/>
    <w:rsid w:val="00E2149C"/>
    <w:rsid w:val="00E21C00"/>
    <w:rsid w:val="00E22105"/>
    <w:rsid w:val="00E23FA3"/>
    <w:rsid w:val="00E23FDF"/>
    <w:rsid w:val="00E24BBE"/>
    <w:rsid w:val="00E251D0"/>
    <w:rsid w:val="00E2543A"/>
    <w:rsid w:val="00E256CD"/>
    <w:rsid w:val="00E2588B"/>
    <w:rsid w:val="00E25B4F"/>
    <w:rsid w:val="00E25B55"/>
    <w:rsid w:val="00E25F5F"/>
    <w:rsid w:val="00E26079"/>
    <w:rsid w:val="00E265BB"/>
    <w:rsid w:val="00E2674A"/>
    <w:rsid w:val="00E26A65"/>
    <w:rsid w:val="00E273AE"/>
    <w:rsid w:val="00E27C90"/>
    <w:rsid w:val="00E27F07"/>
    <w:rsid w:val="00E30122"/>
    <w:rsid w:val="00E30291"/>
    <w:rsid w:val="00E3030D"/>
    <w:rsid w:val="00E31538"/>
    <w:rsid w:val="00E3188D"/>
    <w:rsid w:val="00E31A2A"/>
    <w:rsid w:val="00E31A3A"/>
    <w:rsid w:val="00E32076"/>
    <w:rsid w:val="00E3223D"/>
    <w:rsid w:val="00E323C5"/>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EB1"/>
    <w:rsid w:val="00E36F38"/>
    <w:rsid w:val="00E37085"/>
    <w:rsid w:val="00E3742C"/>
    <w:rsid w:val="00E379D9"/>
    <w:rsid w:val="00E404EE"/>
    <w:rsid w:val="00E409C2"/>
    <w:rsid w:val="00E409FC"/>
    <w:rsid w:val="00E411C7"/>
    <w:rsid w:val="00E415C1"/>
    <w:rsid w:val="00E41A08"/>
    <w:rsid w:val="00E41D2E"/>
    <w:rsid w:val="00E42196"/>
    <w:rsid w:val="00E4267B"/>
    <w:rsid w:val="00E430CA"/>
    <w:rsid w:val="00E43A38"/>
    <w:rsid w:val="00E43B91"/>
    <w:rsid w:val="00E4420B"/>
    <w:rsid w:val="00E44447"/>
    <w:rsid w:val="00E44689"/>
    <w:rsid w:val="00E44942"/>
    <w:rsid w:val="00E44E6E"/>
    <w:rsid w:val="00E45351"/>
    <w:rsid w:val="00E4570E"/>
    <w:rsid w:val="00E45947"/>
    <w:rsid w:val="00E45EB2"/>
    <w:rsid w:val="00E45F0D"/>
    <w:rsid w:val="00E45FBF"/>
    <w:rsid w:val="00E46476"/>
    <w:rsid w:val="00E46E67"/>
    <w:rsid w:val="00E471BC"/>
    <w:rsid w:val="00E47454"/>
    <w:rsid w:val="00E479EA"/>
    <w:rsid w:val="00E47ECB"/>
    <w:rsid w:val="00E50740"/>
    <w:rsid w:val="00E51389"/>
    <w:rsid w:val="00E51D3B"/>
    <w:rsid w:val="00E526CB"/>
    <w:rsid w:val="00E53247"/>
    <w:rsid w:val="00E5331B"/>
    <w:rsid w:val="00E53F00"/>
    <w:rsid w:val="00E54CD8"/>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C8C"/>
    <w:rsid w:val="00E63F84"/>
    <w:rsid w:val="00E64521"/>
    <w:rsid w:val="00E647D0"/>
    <w:rsid w:val="00E649E1"/>
    <w:rsid w:val="00E655AE"/>
    <w:rsid w:val="00E655AF"/>
    <w:rsid w:val="00E65DE4"/>
    <w:rsid w:val="00E6668A"/>
    <w:rsid w:val="00E66F51"/>
    <w:rsid w:val="00E66FF1"/>
    <w:rsid w:val="00E67D3C"/>
    <w:rsid w:val="00E70BE5"/>
    <w:rsid w:val="00E70E66"/>
    <w:rsid w:val="00E70F9D"/>
    <w:rsid w:val="00E712B6"/>
    <w:rsid w:val="00E73817"/>
    <w:rsid w:val="00E74428"/>
    <w:rsid w:val="00E74C75"/>
    <w:rsid w:val="00E74C78"/>
    <w:rsid w:val="00E74D08"/>
    <w:rsid w:val="00E74DDE"/>
    <w:rsid w:val="00E75369"/>
    <w:rsid w:val="00E757CB"/>
    <w:rsid w:val="00E758B6"/>
    <w:rsid w:val="00E75B6E"/>
    <w:rsid w:val="00E75BD2"/>
    <w:rsid w:val="00E76492"/>
    <w:rsid w:val="00E76B4A"/>
    <w:rsid w:val="00E76C31"/>
    <w:rsid w:val="00E76CE7"/>
    <w:rsid w:val="00E7717B"/>
    <w:rsid w:val="00E77735"/>
    <w:rsid w:val="00E7786F"/>
    <w:rsid w:val="00E77A29"/>
    <w:rsid w:val="00E77A2D"/>
    <w:rsid w:val="00E77B5E"/>
    <w:rsid w:val="00E77C31"/>
    <w:rsid w:val="00E80BFC"/>
    <w:rsid w:val="00E80C35"/>
    <w:rsid w:val="00E80E27"/>
    <w:rsid w:val="00E8147B"/>
    <w:rsid w:val="00E835B2"/>
    <w:rsid w:val="00E83CF3"/>
    <w:rsid w:val="00E8404A"/>
    <w:rsid w:val="00E841CF"/>
    <w:rsid w:val="00E8444E"/>
    <w:rsid w:val="00E84AFD"/>
    <w:rsid w:val="00E84BBE"/>
    <w:rsid w:val="00E84C48"/>
    <w:rsid w:val="00E851C4"/>
    <w:rsid w:val="00E85ABB"/>
    <w:rsid w:val="00E86108"/>
    <w:rsid w:val="00E86921"/>
    <w:rsid w:val="00E86AF1"/>
    <w:rsid w:val="00E87A33"/>
    <w:rsid w:val="00E87A4C"/>
    <w:rsid w:val="00E87AE3"/>
    <w:rsid w:val="00E90396"/>
    <w:rsid w:val="00E91F82"/>
    <w:rsid w:val="00E91FB0"/>
    <w:rsid w:val="00E92079"/>
    <w:rsid w:val="00E930E4"/>
    <w:rsid w:val="00E9315A"/>
    <w:rsid w:val="00E93168"/>
    <w:rsid w:val="00E93244"/>
    <w:rsid w:val="00E93A3C"/>
    <w:rsid w:val="00E9430E"/>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5EE"/>
    <w:rsid w:val="00EA36EB"/>
    <w:rsid w:val="00EA3B17"/>
    <w:rsid w:val="00EA3F9F"/>
    <w:rsid w:val="00EA4425"/>
    <w:rsid w:val="00EA4B41"/>
    <w:rsid w:val="00EA4C68"/>
    <w:rsid w:val="00EA4FA2"/>
    <w:rsid w:val="00EA5178"/>
    <w:rsid w:val="00EA581D"/>
    <w:rsid w:val="00EA5C20"/>
    <w:rsid w:val="00EA6494"/>
    <w:rsid w:val="00EA67DE"/>
    <w:rsid w:val="00EA6A32"/>
    <w:rsid w:val="00EA6FB5"/>
    <w:rsid w:val="00EA710F"/>
    <w:rsid w:val="00EA72D2"/>
    <w:rsid w:val="00EA7A3B"/>
    <w:rsid w:val="00EA7CE3"/>
    <w:rsid w:val="00EA7D03"/>
    <w:rsid w:val="00EA7E6F"/>
    <w:rsid w:val="00EB0D09"/>
    <w:rsid w:val="00EB0E18"/>
    <w:rsid w:val="00EB12CE"/>
    <w:rsid w:val="00EB160B"/>
    <w:rsid w:val="00EB18A1"/>
    <w:rsid w:val="00EB2018"/>
    <w:rsid w:val="00EB21A7"/>
    <w:rsid w:val="00EB224A"/>
    <w:rsid w:val="00EB2589"/>
    <w:rsid w:val="00EB2ACC"/>
    <w:rsid w:val="00EB2D43"/>
    <w:rsid w:val="00EB312C"/>
    <w:rsid w:val="00EB37E3"/>
    <w:rsid w:val="00EB3912"/>
    <w:rsid w:val="00EB3975"/>
    <w:rsid w:val="00EB3D66"/>
    <w:rsid w:val="00EB40FD"/>
    <w:rsid w:val="00EB457D"/>
    <w:rsid w:val="00EB45C9"/>
    <w:rsid w:val="00EB48EE"/>
    <w:rsid w:val="00EB4AD5"/>
    <w:rsid w:val="00EB4DBB"/>
    <w:rsid w:val="00EB4E78"/>
    <w:rsid w:val="00EB55A6"/>
    <w:rsid w:val="00EB55A8"/>
    <w:rsid w:val="00EB5D8C"/>
    <w:rsid w:val="00EB5F35"/>
    <w:rsid w:val="00EB6386"/>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3E34"/>
    <w:rsid w:val="00EC40F2"/>
    <w:rsid w:val="00EC4C85"/>
    <w:rsid w:val="00EC5630"/>
    <w:rsid w:val="00EC5893"/>
    <w:rsid w:val="00EC5C1D"/>
    <w:rsid w:val="00EC653C"/>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A34"/>
    <w:rsid w:val="00ED2B75"/>
    <w:rsid w:val="00ED30E7"/>
    <w:rsid w:val="00ED3188"/>
    <w:rsid w:val="00ED32BD"/>
    <w:rsid w:val="00ED34F1"/>
    <w:rsid w:val="00ED3759"/>
    <w:rsid w:val="00ED4039"/>
    <w:rsid w:val="00ED4768"/>
    <w:rsid w:val="00ED4AE9"/>
    <w:rsid w:val="00ED4B69"/>
    <w:rsid w:val="00ED4C57"/>
    <w:rsid w:val="00ED4CED"/>
    <w:rsid w:val="00ED4D7F"/>
    <w:rsid w:val="00ED4FF5"/>
    <w:rsid w:val="00ED50C6"/>
    <w:rsid w:val="00ED5AF8"/>
    <w:rsid w:val="00ED6855"/>
    <w:rsid w:val="00ED6E19"/>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1F70"/>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691"/>
    <w:rsid w:val="00F00D78"/>
    <w:rsid w:val="00F00D7E"/>
    <w:rsid w:val="00F01224"/>
    <w:rsid w:val="00F0171B"/>
    <w:rsid w:val="00F01B0B"/>
    <w:rsid w:val="00F020E3"/>
    <w:rsid w:val="00F02313"/>
    <w:rsid w:val="00F03912"/>
    <w:rsid w:val="00F03D33"/>
    <w:rsid w:val="00F03F69"/>
    <w:rsid w:val="00F04605"/>
    <w:rsid w:val="00F046B3"/>
    <w:rsid w:val="00F0474C"/>
    <w:rsid w:val="00F0489F"/>
    <w:rsid w:val="00F0521E"/>
    <w:rsid w:val="00F05636"/>
    <w:rsid w:val="00F0600E"/>
    <w:rsid w:val="00F06079"/>
    <w:rsid w:val="00F06E8F"/>
    <w:rsid w:val="00F0753E"/>
    <w:rsid w:val="00F07A06"/>
    <w:rsid w:val="00F10127"/>
    <w:rsid w:val="00F103CA"/>
    <w:rsid w:val="00F104CF"/>
    <w:rsid w:val="00F107AA"/>
    <w:rsid w:val="00F1089E"/>
    <w:rsid w:val="00F11327"/>
    <w:rsid w:val="00F115C0"/>
    <w:rsid w:val="00F115D7"/>
    <w:rsid w:val="00F11932"/>
    <w:rsid w:val="00F11AA5"/>
    <w:rsid w:val="00F11D73"/>
    <w:rsid w:val="00F11F9F"/>
    <w:rsid w:val="00F12568"/>
    <w:rsid w:val="00F127BD"/>
    <w:rsid w:val="00F12986"/>
    <w:rsid w:val="00F13015"/>
    <w:rsid w:val="00F13209"/>
    <w:rsid w:val="00F1474B"/>
    <w:rsid w:val="00F1499E"/>
    <w:rsid w:val="00F149E7"/>
    <w:rsid w:val="00F14FE4"/>
    <w:rsid w:val="00F15692"/>
    <w:rsid w:val="00F156EF"/>
    <w:rsid w:val="00F15883"/>
    <w:rsid w:val="00F161A1"/>
    <w:rsid w:val="00F16710"/>
    <w:rsid w:val="00F16A40"/>
    <w:rsid w:val="00F17673"/>
    <w:rsid w:val="00F17724"/>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61DE"/>
    <w:rsid w:val="00F2625D"/>
    <w:rsid w:val="00F262B5"/>
    <w:rsid w:val="00F26B91"/>
    <w:rsid w:val="00F2715E"/>
    <w:rsid w:val="00F273ED"/>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1D8"/>
    <w:rsid w:val="00F404E6"/>
    <w:rsid w:val="00F406CB"/>
    <w:rsid w:val="00F40E9E"/>
    <w:rsid w:val="00F4101B"/>
    <w:rsid w:val="00F41034"/>
    <w:rsid w:val="00F41529"/>
    <w:rsid w:val="00F43202"/>
    <w:rsid w:val="00F43E9E"/>
    <w:rsid w:val="00F43F9C"/>
    <w:rsid w:val="00F44512"/>
    <w:rsid w:val="00F44AFF"/>
    <w:rsid w:val="00F45045"/>
    <w:rsid w:val="00F4548C"/>
    <w:rsid w:val="00F4565D"/>
    <w:rsid w:val="00F45FC9"/>
    <w:rsid w:val="00F46E50"/>
    <w:rsid w:val="00F502DD"/>
    <w:rsid w:val="00F50A31"/>
    <w:rsid w:val="00F50C07"/>
    <w:rsid w:val="00F50FD1"/>
    <w:rsid w:val="00F5100B"/>
    <w:rsid w:val="00F51672"/>
    <w:rsid w:val="00F51878"/>
    <w:rsid w:val="00F51E89"/>
    <w:rsid w:val="00F52204"/>
    <w:rsid w:val="00F5221E"/>
    <w:rsid w:val="00F52366"/>
    <w:rsid w:val="00F527A6"/>
    <w:rsid w:val="00F529C6"/>
    <w:rsid w:val="00F52AB8"/>
    <w:rsid w:val="00F52CC2"/>
    <w:rsid w:val="00F52E6D"/>
    <w:rsid w:val="00F530BE"/>
    <w:rsid w:val="00F533C9"/>
    <w:rsid w:val="00F53413"/>
    <w:rsid w:val="00F537B4"/>
    <w:rsid w:val="00F53E7F"/>
    <w:rsid w:val="00F54DE5"/>
    <w:rsid w:val="00F5503B"/>
    <w:rsid w:val="00F55181"/>
    <w:rsid w:val="00F55315"/>
    <w:rsid w:val="00F55D11"/>
    <w:rsid w:val="00F55EC7"/>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84A"/>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940"/>
    <w:rsid w:val="00F66C6F"/>
    <w:rsid w:val="00F66D4E"/>
    <w:rsid w:val="00F67346"/>
    <w:rsid w:val="00F674C4"/>
    <w:rsid w:val="00F676DE"/>
    <w:rsid w:val="00F6772C"/>
    <w:rsid w:val="00F67B2C"/>
    <w:rsid w:val="00F67B30"/>
    <w:rsid w:val="00F67DD4"/>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95F"/>
    <w:rsid w:val="00F72CD5"/>
    <w:rsid w:val="00F73246"/>
    <w:rsid w:val="00F7338A"/>
    <w:rsid w:val="00F73B83"/>
    <w:rsid w:val="00F73F09"/>
    <w:rsid w:val="00F74419"/>
    <w:rsid w:val="00F748C9"/>
    <w:rsid w:val="00F74AF9"/>
    <w:rsid w:val="00F74B27"/>
    <w:rsid w:val="00F7532B"/>
    <w:rsid w:val="00F75411"/>
    <w:rsid w:val="00F7589A"/>
    <w:rsid w:val="00F7632E"/>
    <w:rsid w:val="00F7685F"/>
    <w:rsid w:val="00F769A6"/>
    <w:rsid w:val="00F76A28"/>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709"/>
    <w:rsid w:val="00F869AD"/>
    <w:rsid w:val="00F8752C"/>
    <w:rsid w:val="00F87933"/>
    <w:rsid w:val="00F87D0A"/>
    <w:rsid w:val="00F87E12"/>
    <w:rsid w:val="00F87F79"/>
    <w:rsid w:val="00F9043F"/>
    <w:rsid w:val="00F90C14"/>
    <w:rsid w:val="00F91389"/>
    <w:rsid w:val="00F915E3"/>
    <w:rsid w:val="00F91680"/>
    <w:rsid w:val="00F91B14"/>
    <w:rsid w:val="00F91B99"/>
    <w:rsid w:val="00F9234D"/>
    <w:rsid w:val="00F92A02"/>
    <w:rsid w:val="00F92E99"/>
    <w:rsid w:val="00F93A61"/>
    <w:rsid w:val="00F94403"/>
    <w:rsid w:val="00F94606"/>
    <w:rsid w:val="00F94ADD"/>
    <w:rsid w:val="00F94D08"/>
    <w:rsid w:val="00F9505E"/>
    <w:rsid w:val="00F95285"/>
    <w:rsid w:val="00F96306"/>
    <w:rsid w:val="00F969BE"/>
    <w:rsid w:val="00F978B7"/>
    <w:rsid w:val="00F97D2D"/>
    <w:rsid w:val="00FA01D4"/>
    <w:rsid w:val="00FA0B52"/>
    <w:rsid w:val="00FA0D80"/>
    <w:rsid w:val="00FA156A"/>
    <w:rsid w:val="00FA2BC9"/>
    <w:rsid w:val="00FA2E4F"/>
    <w:rsid w:val="00FA30BD"/>
    <w:rsid w:val="00FA3757"/>
    <w:rsid w:val="00FA3DC9"/>
    <w:rsid w:val="00FA3FA2"/>
    <w:rsid w:val="00FA461F"/>
    <w:rsid w:val="00FA47B6"/>
    <w:rsid w:val="00FA4978"/>
    <w:rsid w:val="00FA4DC7"/>
    <w:rsid w:val="00FA50C7"/>
    <w:rsid w:val="00FA5952"/>
    <w:rsid w:val="00FA5CC3"/>
    <w:rsid w:val="00FA5D72"/>
    <w:rsid w:val="00FA5DDA"/>
    <w:rsid w:val="00FA5E3D"/>
    <w:rsid w:val="00FA5FCA"/>
    <w:rsid w:val="00FA6684"/>
    <w:rsid w:val="00FA68C7"/>
    <w:rsid w:val="00FA74E2"/>
    <w:rsid w:val="00FB03CC"/>
    <w:rsid w:val="00FB058C"/>
    <w:rsid w:val="00FB1121"/>
    <w:rsid w:val="00FB13A6"/>
    <w:rsid w:val="00FB209F"/>
    <w:rsid w:val="00FB239E"/>
    <w:rsid w:val="00FB31AE"/>
    <w:rsid w:val="00FB3EB5"/>
    <w:rsid w:val="00FB4678"/>
    <w:rsid w:val="00FB48E3"/>
    <w:rsid w:val="00FB4931"/>
    <w:rsid w:val="00FB4B3D"/>
    <w:rsid w:val="00FB50F9"/>
    <w:rsid w:val="00FB59E5"/>
    <w:rsid w:val="00FB7021"/>
    <w:rsid w:val="00FB71D9"/>
    <w:rsid w:val="00FB73E3"/>
    <w:rsid w:val="00FB75DE"/>
    <w:rsid w:val="00FB7D15"/>
    <w:rsid w:val="00FC09B6"/>
    <w:rsid w:val="00FC0C24"/>
    <w:rsid w:val="00FC0D89"/>
    <w:rsid w:val="00FC125B"/>
    <w:rsid w:val="00FC12E2"/>
    <w:rsid w:val="00FC14B6"/>
    <w:rsid w:val="00FC1FC5"/>
    <w:rsid w:val="00FC2E81"/>
    <w:rsid w:val="00FC3149"/>
    <w:rsid w:val="00FC33D5"/>
    <w:rsid w:val="00FC3668"/>
    <w:rsid w:val="00FC3750"/>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088"/>
    <w:rsid w:val="00FD07F1"/>
    <w:rsid w:val="00FD098A"/>
    <w:rsid w:val="00FD0C7A"/>
    <w:rsid w:val="00FD0C85"/>
    <w:rsid w:val="00FD0FAE"/>
    <w:rsid w:val="00FD13FD"/>
    <w:rsid w:val="00FD229E"/>
    <w:rsid w:val="00FD2A06"/>
    <w:rsid w:val="00FD2B25"/>
    <w:rsid w:val="00FD2C29"/>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D7DA8"/>
    <w:rsid w:val="00FE140C"/>
    <w:rsid w:val="00FE1690"/>
    <w:rsid w:val="00FE1E15"/>
    <w:rsid w:val="00FE1F2E"/>
    <w:rsid w:val="00FE20DC"/>
    <w:rsid w:val="00FE24A3"/>
    <w:rsid w:val="00FE2588"/>
    <w:rsid w:val="00FE3175"/>
    <w:rsid w:val="00FE3258"/>
    <w:rsid w:val="00FE3909"/>
    <w:rsid w:val="00FE3938"/>
    <w:rsid w:val="00FE3959"/>
    <w:rsid w:val="00FE3C3C"/>
    <w:rsid w:val="00FE3E3F"/>
    <w:rsid w:val="00FE3F87"/>
    <w:rsid w:val="00FE4052"/>
    <w:rsid w:val="00FE492B"/>
    <w:rsid w:val="00FE4B37"/>
    <w:rsid w:val="00FE4BD0"/>
    <w:rsid w:val="00FE51AB"/>
    <w:rsid w:val="00FE545B"/>
    <w:rsid w:val="00FE573D"/>
    <w:rsid w:val="00FE5FCE"/>
    <w:rsid w:val="00FE5FFC"/>
    <w:rsid w:val="00FE602C"/>
    <w:rsid w:val="00FE6790"/>
    <w:rsid w:val="00FE6A73"/>
    <w:rsid w:val="00FE6A85"/>
    <w:rsid w:val="00FE6D24"/>
    <w:rsid w:val="00FE6EC2"/>
    <w:rsid w:val="00FE6FA0"/>
    <w:rsid w:val="00FE76C4"/>
    <w:rsid w:val="00FE7BC0"/>
    <w:rsid w:val="00FE7D4A"/>
    <w:rsid w:val="00FF040F"/>
    <w:rsid w:val="00FF09F3"/>
    <w:rsid w:val="00FF0A42"/>
    <w:rsid w:val="00FF17F6"/>
    <w:rsid w:val="00FF193F"/>
    <w:rsid w:val="00FF1FC0"/>
    <w:rsid w:val="00FF21D2"/>
    <w:rsid w:val="00FF2710"/>
    <w:rsid w:val="00FF3DE5"/>
    <w:rsid w:val="00FF4047"/>
    <w:rsid w:val="00FF43DF"/>
    <w:rsid w:val="00FF444C"/>
    <w:rsid w:val="00FF471D"/>
    <w:rsid w:val="00FF4BFA"/>
    <w:rsid w:val="00FF53A3"/>
    <w:rsid w:val="00FF561C"/>
    <w:rsid w:val="00FF5BC1"/>
    <w:rsid w:val="00FF610C"/>
    <w:rsid w:val="00FF6827"/>
    <w:rsid w:val="00FF682C"/>
    <w:rsid w:val="00FF68CF"/>
    <w:rsid w:val="00FF6B2D"/>
    <w:rsid w:val="00FF745A"/>
    <w:rsid w:val="00FF765D"/>
    <w:rsid w:val="00FF7CAE"/>
    <w:rsid w:val="00FF7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0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A9A"/>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42A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2A9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1125388">
      <w:bodyDiv w:val="1"/>
      <w:marLeft w:val="0"/>
      <w:marRight w:val="0"/>
      <w:marTop w:val="0"/>
      <w:marBottom w:val="0"/>
      <w:divBdr>
        <w:top w:val="none" w:sz="0" w:space="0" w:color="auto"/>
        <w:left w:val="none" w:sz="0" w:space="0" w:color="auto"/>
        <w:bottom w:val="none" w:sz="0" w:space="0" w:color="auto"/>
        <w:right w:val="none" w:sz="0" w:space="0" w:color="auto"/>
      </w:divBdr>
      <w:divsChild>
        <w:div w:id="910500746">
          <w:marLeft w:val="0"/>
          <w:marRight w:val="0"/>
          <w:marTop w:val="0"/>
          <w:marBottom w:val="0"/>
          <w:divBdr>
            <w:top w:val="none" w:sz="0" w:space="0" w:color="auto"/>
            <w:left w:val="none" w:sz="0" w:space="0" w:color="auto"/>
            <w:bottom w:val="none" w:sz="0" w:space="0" w:color="auto"/>
            <w:right w:val="none" w:sz="0" w:space="0" w:color="auto"/>
          </w:divBdr>
        </w:div>
        <w:div w:id="268510270">
          <w:marLeft w:val="0"/>
          <w:marRight w:val="0"/>
          <w:marTop w:val="0"/>
          <w:marBottom w:val="0"/>
          <w:divBdr>
            <w:top w:val="none" w:sz="0" w:space="0" w:color="auto"/>
            <w:left w:val="none" w:sz="0" w:space="0" w:color="auto"/>
            <w:bottom w:val="none" w:sz="0" w:space="0" w:color="auto"/>
            <w:right w:val="none" w:sz="0" w:space="0" w:color="auto"/>
          </w:divBdr>
        </w:div>
        <w:div w:id="1316688921">
          <w:marLeft w:val="0"/>
          <w:marRight w:val="0"/>
          <w:marTop w:val="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2150611">
      <w:bodyDiv w:val="1"/>
      <w:marLeft w:val="0"/>
      <w:marRight w:val="0"/>
      <w:marTop w:val="0"/>
      <w:marBottom w:val="0"/>
      <w:divBdr>
        <w:top w:val="none" w:sz="0" w:space="0" w:color="auto"/>
        <w:left w:val="none" w:sz="0" w:space="0" w:color="auto"/>
        <w:bottom w:val="none" w:sz="0" w:space="0" w:color="auto"/>
        <w:right w:val="none" w:sz="0" w:space="0" w:color="auto"/>
      </w:divBdr>
      <w:divsChild>
        <w:div w:id="979533023">
          <w:marLeft w:val="0"/>
          <w:marRight w:val="0"/>
          <w:marTop w:val="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9964132">
      <w:bodyDiv w:val="1"/>
      <w:marLeft w:val="0"/>
      <w:marRight w:val="0"/>
      <w:marTop w:val="0"/>
      <w:marBottom w:val="0"/>
      <w:divBdr>
        <w:top w:val="none" w:sz="0" w:space="0" w:color="auto"/>
        <w:left w:val="none" w:sz="0" w:space="0" w:color="auto"/>
        <w:bottom w:val="none" w:sz="0" w:space="0" w:color="auto"/>
        <w:right w:val="none" w:sz="0" w:space="0" w:color="auto"/>
      </w:divBdr>
      <w:divsChild>
        <w:div w:id="159008234">
          <w:marLeft w:val="0"/>
          <w:marRight w:val="0"/>
          <w:marTop w:val="0"/>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2708677">
      <w:bodyDiv w:val="1"/>
      <w:marLeft w:val="0"/>
      <w:marRight w:val="0"/>
      <w:marTop w:val="0"/>
      <w:marBottom w:val="0"/>
      <w:divBdr>
        <w:top w:val="none" w:sz="0" w:space="0" w:color="auto"/>
        <w:left w:val="none" w:sz="0" w:space="0" w:color="auto"/>
        <w:bottom w:val="none" w:sz="0" w:space="0" w:color="auto"/>
        <w:right w:val="none" w:sz="0" w:space="0" w:color="auto"/>
      </w:divBdr>
      <w:divsChild>
        <w:div w:id="1640962112">
          <w:marLeft w:val="0"/>
          <w:marRight w:val="0"/>
          <w:marTop w:val="0"/>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2002</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2023-04-10T11:22:00Z</dcterms:created>
  <dcterms:modified xsi:type="dcterms:W3CDTF">2023-11-03T12:46:00Z</dcterms:modified>
</cp:coreProperties>
</file>